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E8B" w:rsidRDefault="00D2285D" w:rsidP="006A1E8B">
      <w:r>
        <w:rPr>
          <w:noProof/>
          <w:sz w:val="36"/>
          <w:szCs w:val="36"/>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73342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CLogo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p w:rsidR="00F31FDB" w:rsidRPr="006A1E8B" w:rsidRDefault="00F31FDB" w:rsidP="006A1E8B"/>
    <w:p w:rsidR="00D2285D" w:rsidRDefault="00D2285D" w:rsidP="00D2285D">
      <w:pPr>
        <w:pStyle w:val="Heading2"/>
        <w:tabs>
          <w:tab w:val="left" w:pos="2160"/>
        </w:tabs>
        <w:rPr>
          <w:sz w:val="36"/>
          <w:szCs w:val="36"/>
        </w:rPr>
      </w:pPr>
      <w:r>
        <w:rPr>
          <w:sz w:val="36"/>
          <w:szCs w:val="36"/>
        </w:rPr>
        <w:t xml:space="preserve">          </w:t>
      </w:r>
    </w:p>
    <w:p w:rsidR="0057672E" w:rsidRPr="0057672E" w:rsidRDefault="00D2285D" w:rsidP="00D2285D">
      <w:pPr>
        <w:pStyle w:val="Heading2"/>
        <w:tabs>
          <w:tab w:val="left" w:pos="2160"/>
        </w:tabs>
        <w:rPr>
          <w:sz w:val="36"/>
          <w:szCs w:val="36"/>
        </w:rPr>
      </w:pPr>
      <w:r>
        <w:rPr>
          <w:sz w:val="36"/>
          <w:szCs w:val="36"/>
        </w:rPr>
        <w:t xml:space="preserve">             Automotive Service Technology </w:t>
      </w:r>
      <w:r w:rsidR="0057672E">
        <w:rPr>
          <w:sz w:val="36"/>
          <w:szCs w:val="36"/>
        </w:rPr>
        <w:t>Syllabus</w:t>
      </w:r>
    </w:p>
    <w:p w:rsidR="0057672E" w:rsidRDefault="0057672E" w:rsidP="0057672E">
      <w:pPr>
        <w:pStyle w:val="Heading2"/>
        <w:tabs>
          <w:tab w:val="left" w:pos="2160"/>
        </w:tabs>
        <w:rPr>
          <w:szCs w:val="22"/>
        </w:rPr>
      </w:pPr>
    </w:p>
    <w:p w:rsidR="0057672E" w:rsidRPr="00072BED" w:rsidRDefault="0057672E" w:rsidP="0057672E">
      <w:pPr>
        <w:pStyle w:val="Heading2"/>
        <w:tabs>
          <w:tab w:val="left" w:pos="2160"/>
        </w:tabs>
      </w:pPr>
      <w:r w:rsidRPr="004F60A0">
        <w:rPr>
          <w:szCs w:val="22"/>
        </w:rPr>
        <w:t>Program Title:</w:t>
      </w:r>
      <w:r w:rsidR="008107C1">
        <w:rPr>
          <w:szCs w:val="22"/>
        </w:rPr>
        <w:tab/>
      </w:r>
      <w:r w:rsidR="008107C1" w:rsidRPr="008107C1">
        <w:rPr>
          <w:rFonts w:cs="Times New Roman"/>
          <w:b w:val="0"/>
          <w:bCs w:val="0"/>
          <w:iCs w:val="0"/>
          <w:szCs w:val="22"/>
        </w:rPr>
        <w:t>Automotive Service Technology</w:t>
      </w:r>
      <w:r w:rsidR="00D2285D">
        <w:rPr>
          <w:rFonts w:cs="Times New Roman"/>
          <w:b w:val="0"/>
          <w:bCs w:val="0"/>
          <w:iCs w:val="0"/>
          <w:szCs w:val="22"/>
        </w:rPr>
        <w:t xml:space="preserve"> 1 &amp; 2</w:t>
      </w:r>
      <w:r w:rsidRPr="004F60A0">
        <w:rPr>
          <w:szCs w:val="22"/>
        </w:rPr>
        <w:tab/>
      </w:r>
    </w:p>
    <w:p w:rsidR="0057672E" w:rsidRPr="004F60A0" w:rsidRDefault="0057672E" w:rsidP="0057672E">
      <w:pPr>
        <w:pStyle w:val="Heading2"/>
        <w:tabs>
          <w:tab w:val="left" w:pos="2160"/>
        </w:tabs>
        <w:rPr>
          <w:szCs w:val="22"/>
        </w:rPr>
      </w:pPr>
      <w:r w:rsidRPr="004F60A0">
        <w:rPr>
          <w:szCs w:val="22"/>
        </w:rPr>
        <w:t>Program Type:</w:t>
      </w:r>
      <w:r w:rsidRPr="004F60A0">
        <w:rPr>
          <w:szCs w:val="22"/>
        </w:rPr>
        <w:tab/>
      </w:r>
      <w:r w:rsidRPr="00D2285D">
        <w:rPr>
          <w:b w:val="0"/>
          <w:szCs w:val="22"/>
        </w:rPr>
        <w:t>Career Preparatory</w:t>
      </w:r>
    </w:p>
    <w:p w:rsidR="0057672E" w:rsidRDefault="0057672E" w:rsidP="0057672E">
      <w:pPr>
        <w:pStyle w:val="Heading2"/>
        <w:tabs>
          <w:tab w:val="left" w:pos="2160"/>
        </w:tabs>
      </w:pPr>
      <w:r w:rsidRPr="004F60A0">
        <w:rPr>
          <w:szCs w:val="22"/>
        </w:rPr>
        <w:t>Career Cluster:</w:t>
      </w:r>
      <w:r w:rsidRPr="004F60A0">
        <w:rPr>
          <w:szCs w:val="22"/>
        </w:rPr>
        <w:tab/>
      </w:r>
      <w:r w:rsidR="008107C1" w:rsidRPr="008107C1">
        <w:rPr>
          <w:rFonts w:cs="Times New Roman"/>
          <w:b w:val="0"/>
          <w:bCs w:val="0"/>
          <w:iCs w:val="0"/>
          <w:szCs w:val="22"/>
        </w:rPr>
        <w:t>Transportation, Distribution and Logistics</w:t>
      </w:r>
    </w:p>
    <w:p w:rsidR="0057672E" w:rsidRPr="0057672E" w:rsidRDefault="0057672E" w:rsidP="0057672E">
      <w:pPr>
        <w:pStyle w:val="NoSpacing"/>
      </w:pPr>
    </w:p>
    <w:p w:rsidR="00D2285D" w:rsidRDefault="0057672E" w:rsidP="0057672E">
      <w:pPr>
        <w:pStyle w:val="NoSpacing"/>
        <w:rPr>
          <w:rFonts w:ascii="Arial" w:hAnsi="Arial" w:cs="Arial"/>
          <w:b/>
        </w:rPr>
      </w:pPr>
      <w:r w:rsidRPr="0057672E">
        <w:rPr>
          <w:rFonts w:ascii="Arial" w:hAnsi="Arial" w:cs="Arial"/>
          <w:b/>
        </w:rPr>
        <w:t>Instructor</w:t>
      </w:r>
      <w:r w:rsidR="00D2285D">
        <w:rPr>
          <w:rFonts w:ascii="Arial" w:hAnsi="Arial" w:cs="Arial"/>
          <w:b/>
        </w:rPr>
        <w:t>s</w:t>
      </w:r>
      <w:r w:rsidRPr="0057672E">
        <w:rPr>
          <w:rFonts w:ascii="Arial" w:hAnsi="Arial" w:cs="Arial"/>
          <w:b/>
        </w:rPr>
        <w:t xml:space="preserve">:  </w:t>
      </w:r>
      <w:r w:rsidRPr="0057672E">
        <w:rPr>
          <w:rFonts w:ascii="Arial" w:hAnsi="Arial" w:cs="Arial"/>
          <w:b/>
        </w:rPr>
        <w:tab/>
      </w:r>
      <w:r w:rsidR="00D2285D">
        <w:rPr>
          <w:rFonts w:ascii="Arial" w:hAnsi="Arial" w:cs="Arial"/>
          <w:b/>
        </w:rPr>
        <w:t xml:space="preserve">Don </w:t>
      </w:r>
      <w:r w:rsidR="008107C1">
        <w:rPr>
          <w:rFonts w:ascii="Arial" w:hAnsi="Arial" w:cs="Arial"/>
          <w:b/>
        </w:rPr>
        <w:t>Bates</w:t>
      </w:r>
      <w:r w:rsidR="00D2285D">
        <w:rPr>
          <w:rFonts w:ascii="Arial" w:hAnsi="Arial" w:cs="Arial"/>
          <w:b/>
        </w:rPr>
        <w:t>, James Welch</w:t>
      </w:r>
      <w:r w:rsidRPr="0057672E">
        <w:rPr>
          <w:rFonts w:ascii="Arial" w:hAnsi="Arial" w:cs="Arial"/>
          <w:b/>
        </w:rPr>
        <w:tab/>
      </w:r>
    </w:p>
    <w:p w:rsidR="0057672E" w:rsidRPr="0057672E" w:rsidRDefault="0057672E" w:rsidP="0057672E">
      <w:pPr>
        <w:pStyle w:val="NoSpacing"/>
        <w:rPr>
          <w:rFonts w:ascii="Arial" w:hAnsi="Arial" w:cs="Arial"/>
          <w:b/>
        </w:rPr>
      </w:pPr>
      <w:r w:rsidRPr="0057672E">
        <w:rPr>
          <w:rFonts w:ascii="Arial" w:hAnsi="Arial" w:cs="Arial"/>
          <w:b/>
        </w:rPr>
        <w:tab/>
      </w:r>
      <w:r w:rsidRPr="0057672E">
        <w:rPr>
          <w:rFonts w:ascii="Arial" w:hAnsi="Arial" w:cs="Arial"/>
          <w:b/>
        </w:rPr>
        <w:tab/>
      </w:r>
      <w:r w:rsidRPr="0057672E">
        <w:rPr>
          <w:rFonts w:ascii="Arial" w:hAnsi="Arial" w:cs="Arial"/>
          <w:b/>
        </w:rPr>
        <w:tab/>
      </w:r>
      <w:r w:rsidRPr="0057672E">
        <w:rPr>
          <w:rFonts w:ascii="Arial" w:hAnsi="Arial" w:cs="Arial"/>
          <w:b/>
        </w:rPr>
        <w:tab/>
      </w:r>
      <w:r w:rsidRPr="0057672E">
        <w:rPr>
          <w:rFonts w:ascii="Arial" w:hAnsi="Arial" w:cs="Arial"/>
          <w:b/>
        </w:rPr>
        <w:tab/>
      </w:r>
    </w:p>
    <w:p w:rsidR="00D2285D" w:rsidRDefault="0057672E" w:rsidP="0057672E">
      <w:pPr>
        <w:rPr>
          <w:rFonts w:ascii="Arial" w:hAnsi="Arial" w:cs="Arial"/>
          <w:b/>
        </w:rPr>
      </w:pPr>
      <w:r>
        <w:rPr>
          <w:rFonts w:ascii="Arial" w:hAnsi="Arial" w:cs="Arial"/>
          <w:b/>
        </w:rPr>
        <w:t>Email:</w:t>
      </w:r>
      <w:r>
        <w:rPr>
          <w:rFonts w:ascii="Arial" w:hAnsi="Arial" w:cs="Arial"/>
          <w:b/>
        </w:rPr>
        <w:tab/>
      </w:r>
      <w:r>
        <w:rPr>
          <w:rFonts w:ascii="Arial" w:hAnsi="Arial" w:cs="Arial"/>
          <w:b/>
        </w:rPr>
        <w:tab/>
      </w:r>
      <w:hyperlink r:id="rId8" w:history="1">
        <w:r w:rsidR="00D2285D" w:rsidRPr="00D83C60">
          <w:rPr>
            <w:rStyle w:val="Hyperlink"/>
            <w:rFonts w:ascii="Arial" w:hAnsi="Arial" w:cs="Arial"/>
            <w:b/>
          </w:rPr>
          <w:t>Batesd@okaloosaschools.com</w:t>
        </w:r>
      </w:hyperlink>
    </w:p>
    <w:p w:rsidR="00D2285D" w:rsidRPr="00D2285D" w:rsidRDefault="00D2285D" w:rsidP="0057672E">
      <w:pPr>
        <w:rPr>
          <w:rFonts w:ascii="Arial" w:hAnsi="Arial" w:cs="Arial"/>
          <w:b/>
          <w:color w:val="0070C0"/>
          <w:u w:val="single"/>
        </w:rPr>
      </w:pPr>
      <w:r w:rsidRPr="00D2285D">
        <w:rPr>
          <w:rFonts w:ascii="Arial" w:hAnsi="Arial" w:cs="Arial"/>
          <w:b/>
          <w:color w:val="1F497D" w:themeColor="text2"/>
        </w:rPr>
        <w:t xml:space="preserve">                       </w:t>
      </w:r>
      <w:r w:rsidRPr="00D2285D">
        <w:rPr>
          <w:rFonts w:ascii="Arial" w:hAnsi="Arial" w:cs="Arial"/>
          <w:b/>
          <w:color w:val="0070C0"/>
          <w:u w:val="single"/>
        </w:rPr>
        <w:t xml:space="preserve">James.L.Welch@okaloosaschools.com                         </w:t>
      </w:r>
    </w:p>
    <w:p w:rsidR="0057672E" w:rsidRDefault="0057672E" w:rsidP="0057672E">
      <w:pPr>
        <w:rPr>
          <w:rFonts w:ascii="Arial" w:hAnsi="Arial" w:cs="Arial"/>
          <w:b/>
        </w:rPr>
      </w:pPr>
      <w:r>
        <w:rPr>
          <w:rFonts w:ascii="Arial" w:hAnsi="Arial" w:cs="Arial"/>
          <w:b/>
        </w:rPr>
        <w:tab/>
      </w:r>
      <w:r>
        <w:rPr>
          <w:rFonts w:ascii="Arial" w:hAnsi="Arial" w:cs="Arial"/>
          <w:b/>
        </w:rPr>
        <w:tab/>
        <w:t xml:space="preserve">Phone:  </w:t>
      </w:r>
      <w:r w:rsidR="00332243">
        <w:rPr>
          <w:rFonts w:ascii="Arial" w:hAnsi="Arial" w:cs="Arial"/>
          <w:b/>
        </w:rPr>
        <w:t xml:space="preserve"> </w:t>
      </w:r>
      <w:r w:rsidR="00D2285D">
        <w:rPr>
          <w:rFonts w:ascii="Arial" w:hAnsi="Arial" w:cs="Arial"/>
          <w:b/>
        </w:rPr>
        <w:t>(</w:t>
      </w:r>
      <w:r w:rsidR="00FE7CAF">
        <w:rPr>
          <w:rFonts w:ascii="Arial" w:hAnsi="Arial" w:cs="Arial"/>
          <w:b/>
        </w:rPr>
        <w:t>850</w:t>
      </w:r>
      <w:r w:rsidR="00D2285D">
        <w:rPr>
          <w:rFonts w:ascii="Arial" w:hAnsi="Arial" w:cs="Arial"/>
          <w:b/>
        </w:rPr>
        <w:t>)</w:t>
      </w:r>
      <w:r w:rsidR="00332243">
        <w:rPr>
          <w:rFonts w:ascii="Arial" w:hAnsi="Arial" w:cs="Arial"/>
          <w:b/>
        </w:rPr>
        <w:t xml:space="preserve"> </w:t>
      </w:r>
      <w:r w:rsidR="00D2285D">
        <w:rPr>
          <w:rFonts w:ascii="Arial" w:hAnsi="Arial" w:cs="Arial"/>
          <w:b/>
        </w:rPr>
        <w:t>833-3500</w:t>
      </w:r>
      <w:r w:rsidR="00332243">
        <w:rPr>
          <w:rFonts w:ascii="Arial" w:hAnsi="Arial" w:cs="Arial"/>
          <w:b/>
        </w:rPr>
        <w:t xml:space="preserve">                        </w:t>
      </w:r>
    </w:p>
    <w:p w:rsidR="00332243" w:rsidRPr="00332243" w:rsidRDefault="004F52A7" w:rsidP="00332243">
      <w:pPr>
        <w:pStyle w:val="NoSpacing"/>
        <w:rPr>
          <w:rFonts w:ascii="Arial" w:hAnsi="Arial" w:cs="Arial"/>
          <w:b/>
        </w:rPr>
      </w:pPr>
      <w:r>
        <w:rPr>
          <w:rFonts w:ascii="Arial" w:hAnsi="Arial" w:cs="Arial"/>
          <w:b/>
        </w:rPr>
        <w:t>Program</w:t>
      </w:r>
      <w:r w:rsidR="0057672E" w:rsidRPr="0057672E">
        <w:rPr>
          <w:rFonts w:ascii="Arial" w:hAnsi="Arial" w:cs="Arial"/>
          <w:b/>
        </w:rPr>
        <w:t xml:space="preserve"> Description:</w:t>
      </w:r>
    </w:p>
    <w:p w:rsidR="008107C1" w:rsidRPr="009233A8" w:rsidRDefault="008107C1" w:rsidP="008107C1">
      <w:r w:rsidRPr="009233A8">
        <w:t>This program offers a sequence of courses that provides coherent and rigorous content aligned with challenging academic standards and relevant technical knowledge and skills needed to prepare for further education and careers in the Transportation, Distribution and Logistics career cluster; provides technical skill proficiency, and includes competency-based applied learning that contributes to the acade</w:t>
      </w:r>
      <w:r>
        <w:t>mic knowledge, higher-order rea</w:t>
      </w:r>
      <w:r w:rsidRPr="009233A8">
        <w:t xml:space="preserve">soning and problem-solving skills, work attitudes, general employability skills, technical skills, and occupation-specific skills, and knowledge of all aspects of the Transportation, Distribution and Logistics career cluster. </w:t>
      </w:r>
    </w:p>
    <w:p w:rsidR="008107C1" w:rsidRPr="009233A8" w:rsidRDefault="008107C1" w:rsidP="008107C1"/>
    <w:p w:rsidR="008107C1" w:rsidRDefault="008107C1" w:rsidP="008107C1">
      <w:r w:rsidRPr="009233A8">
        <w:t xml:space="preserve">The content includes but is not limited to broad, transferable skills and stresses understanding and demonstration of the following elements of the </w:t>
      </w:r>
      <w:r>
        <w:rPr>
          <w:u w:val="single"/>
        </w:rPr>
        <w:t>A</w:t>
      </w:r>
      <w:r w:rsidRPr="009233A8">
        <w:rPr>
          <w:u w:val="single"/>
        </w:rPr>
        <w:t>utomotive</w:t>
      </w:r>
      <w:r w:rsidRPr="009233A8">
        <w:t xml:space="preserve"> industry; planning, management, finance, technical and product skills, underlying principles of technology, labor issues, community issues and health, safety, and environmental issues.</w:t>
      </w:r>
    </w:p>
    <w:p w:rsidR="00332243" w:rsidRDefault="00332243" w:rsidP="00AD10D7">
      <w:pPr>
        <w:pStyle w:val="Heading3"/>
        <w:rPr>
          <w:rFonts w:ascii="Arial" w:hAnsi="Arial" w:cs="Arial"/>
          <w:color w:val="auto"/>
        </w:rPr>
      </w:pPr>
    </w:p>
    <w:p w:rsidR="00332243" w:rsidRDefault="00332243" w:rsidP="00332243"/>
    <w:p w:rsidR="00332243" w:rsidRPr="00332243" w:rsidRDefault="00332243" w:rsidP="00332243"/>
    <w:p w:rsidR="00AD10D7" w:rsidRDefault="00AD10D7" w:rsidP="00AD10D7">
      <w:pPr>
        <w:pStyle w:val="Heading3"/>
        <w:rPr>
          <w:rFonts w:ascii="Arial" w:hAnsi="Arial" w:cs="Arial"/>
          <w:color w:val="auto"/>
        </w:rPr>
      </w:pPr>
      <w:r w:rsidRPr="00935FC0">
        <w:rPr>
          <w:rFonts w:ascii="Arial" w:hAnsi="Arial" w:cs="Arial"/>
          <w:color w:val="auto"/>
        </w:rPr>
        <w:t>Program Structure</w:t>
      </w:r>
      <w:r>
        <w:rPr>
          <w:rFonts w:ascii="Arial" w:hAnsi="Arial" w:cs="Arial"/>
          <w:color w:val="auto"/>
        </w:rPr>
        <w:t>:</w:t>
      </w:r>
      <w:r w:rsidR="00AF6CCA">
        <w:rPr>
          <w:rFonts w:ascii="Arial" w:hAnsi="Arial" w:cs="Arial"/>
          <w:color w:val="auto"/>
        </w:rPr>
        <w:t xml:space="preserve"> </w:t>
      </w:r>
    </w:p>
    <w:p w:rsidR="00691310" w:rsidRPr="00691310" w:rsidRDefault="00691310" w:rsidP="00691310"/>
    <w:tbl>
      <w:tblPr>
        <w:tblStyle w:val="TableProfessional"/>
        <w:tblW w:w="5000" w:type="pct"/>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1E0" w:firstRow="1" w:lastRow="1" w:firstColumn="1" w:lastColumn="1" w:noHBand="0" w:noVBand="0"/>
      </w:tblPr>
      <w:tblGrid>
        <w:gridCol w:w="808"/>
        <w:gridCol w:w="1758"/>
        <w:gridCol w:w="3751"/>
        <w:gridCol w:w="1638"/>
        <w:gridCol w:w="1395"/>
      </w:tblGrid>
      <w:tr w:rsidR="00691310" w:rsidRPr="008A68CC" w:rsidTr="00D317B6">
        <w:trPr>
          <w:cnfStyle w:val="100000000000" w:firstRow="1" w:lastRow="0" w:firstColumn="0" w:lastColumn="0" w:oddVBand="0" w:evenVBand="0" w:oddHBand="0" w:evenHBand="0" w:firstRowFirstColumn="0" w:firstRowLastColumn="0" w:lastRowFirstColumn="0" w:lastRowLastColumn="0"/>
          <w:tblHeader/>
        </w:trPr>
        <w:tc>
          <w:tcPr>
            <w:tcW w:w="432" w:type="pct"/>
            <w:tcBorders>
              <w:left w:val="single" w:sz="4" w:space="0" w:color="000000" w:themeColor="text1"/>
              <w:bottom w:val="single" w:sz="6" w:space="0" w:color="000000" w:themeColor="text1"/>
            </w:tcBorders>
          </w:tcPr>
          <w:p w:rsidR="00691310" w:rsidRPr="008A68CC" w:rsidRDefault="00691310" w:rsidP="00D317B6">
            <w:pPr>
              <w:jc w:val="center"/>
              <w:rPr>
                <w:rFonts w:cs="Arial"/>
                <w:bCs/>
                <w:color w:val="FFFFFF"/>
                <w:sz w:val="22"/>
                <w:szCs w:val="22"/>
              </w:rPr>
            </w:pPr>
            <w:r w:rsidRPr="008A68CC">
              <w:rPr>
                <w:rFonts w:cs="Arial"/>
                <w:bCs/>
                <w:color w:val="FFFFFF"/>
                <w:sz w:val="22"/>
                <w:szCs w:val="22"/>
              </w:rPr>
              <w:t>OCP</w:t>
            </w:r>
          </w:p>
        </w:tc>
        <w:tc>
          <w:tcPr>
            <w:tcW w:w="940" w:type="pct"/>
            <w:tcBorders>
              <w:bottom w:val="single" w:sz="6" w:space="0" w:color="000000" w:themeColor="text1"/>
            </w:tcBorders>
          </w:tcPr>
          <w:p w:rsidR="00691310" w:rsidRPr="008A68CC" w:rsidRDefault="00691310" w:rsidP="00D317B6">
            <w:pPr>
              <w:jc w:val="center"/>
              <w:rPr>
                <w:rFonts w:cs="Arial"/>
                <w:bCs/>
                <w:color w:val="FFFFFF"/>
                <w:sz w:val="22"/>
                <w:szCs w:val="22"/>
              </w:rPr>
            </w:pPr>
            <w:r w:rsidRPr="008A68CC">
              <w:rPr>
                <w:rFonts w:cs="Arial"/>
                <w:bCs/>
                <w:color w:val="FFFFFF"/>
                <w:sz w:val="22"/>
                <w:szCs w:val="22"/>
              </w:rPr>
              <w:t>Course Number</w:t>
            </w:r>
          </w:p>
        </w:tc>
        <w:tc>
          <w:tcPr>
            <w:tcW w:w="2006" w:type="pct"/>
            <w:tcBorders>
              <w:bottom w:val="single" w:sz="6" w:space="0" w:color="000000" w:themeColor="text1"/>
            </w:tcBorders>
          </w:tcPr>
          <w:p w:rsidR="00691310" w:rsidRPr="008A68CC" w:rsidRDefault="00691310" w:rsidP="00D317B6">
            <w:pPr>
              <w:rPr>
                <w:rFonts w:cs="Arial"/>
                <w:bCs/>
                <w:color w:val="FFFFFF"/>
                <w:sz w:val="22"/>
                <w:szCs w:val="22"/>
              </w:rPr>
            </w:pPr>
            <w:r w:rsidRPr="008A68CC">
              <w:rPr>
                <w:rFonts w:cs="Arial"/>
                <w:bCs/>
                <w:color w:val="FFFFFF"/>
                <w:sz w:val="22"/>
                <w:szCs w:val="22"/>
              </w:rPr>
              <w:t>Course Title</w:t>
            </w:r>
          </w:p>
        </w:tc>
        <w:tc>
          <w:tcPr>
            <w:tcW w:w="876" w:type="pct"/>
            <w:tcBorders>
              <w:bottom w:val="single" w:sz="6" w:space="0" w:color="000000" w:themeColor="text1"/>
            </w:tcBorders>
          </w:tcPr>
          <w:p w:rsidR="00691310" w:rsidRPr="008A68CC" w:rsidRDefault="00691310" w:rsidP="00D317B6">
            <w:pPr>
              <w:jc w:val="center"/>
              <w:rPr>
                <w:rFonts w:cs="Arial"/>
                <w:bCs/>
                <w:color w:val="FFFFFF"/>
                <w:sz w:val="22"/>
                <w:szCs w:val="22"/>
              </w:rPr>
            </w:pPr>
            <w:r w:rsidRPr="008A68CC">
              <w:rPr>
                <w:rFonts w:cs="Arial"/>
                <w:bCs/>
                <w:color w:val="FFFFFF"/>
                <w:sz w:val="22"/>
                <w:szCs w:val="22"/>
              </w:rPr>
              <w:t>Course Length</w:t>
            </w:r>
          </w:p>
        </w:tc>
        <w:tc>
          <w:tcPr>
            <w:tcW w:w="746" w:type="pct"/>
            <w:tcBorders>
              <w:bottom w:val="single" w:sz="6" w:space="0" w:color="000000" w:themeColor="text1"/>
              <w:right w:val="single" w:sz="4" w:space="0" w:color="000000" w:themeColor="text1"/>
            </w:tcBorders>
          </w:tcPr>
          <w:p w:rsidR="00691310" w:rsidRPr="008A68CC" w:rsidRDefault="00691310" w:rsidP="00D317B6">
            <w:pPr>
              <w:jc w:val="center"/>
              <w:rPr>
                <w:rFonts w:cs="Arial"/>
                <w:bCs/>
                <w:color w:val="FFFFFF"/>
                <w:sz w:val="22"/>
                <w:szCs w:val="22"/>
              </w:rPr>
            </w:pPr>
            <w:r w:rsidRPr="008A68CC">
              <w:rPr>
                <w:rFonts w:cs="Arial"/>
                <w:bCs/>
                <w:color w:val="FFFFFF"/>
                <w:sz w:val="22"/>
                <w:szCs w:val="22"/>
              </w:rPr>
              <w:t>SOC Code</w:t>
            </w:r>
          </w:p>
        </w:tc>
      </w:tr>
      <w:tr w:rsidR="00691310" w:rsidRPr="008A68CC" w:rsidTr="00D317B6">
        <w:tc>
          <w:tcPr>
            <w:tcW w:w="43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A</w:t>
            </w:r>
          </w:p>
        </w:tc>
        <w:tc>
          <w:tcPr>
            <w:tcW w:w="94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AER0014</w:t>
            </w:r>
          </w:p>
        </w:tc>
        <w:tc>
          <w:tcPr>
            <w:tcW w:w="200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rPr>
                <w:sz w:val="22"/>
                <w:szCs w:val="22"/>
              </w:rPr>
            </w:pPr>
            <w:r w:rsidRPr="009233A8">
              <w:rPr>
                <w:sz w:val="22"/>
                <w:szCs w:val="22"/>
              </w:rPr>
              <w:t>Automobile Services Assistor</w:t>
            </w:r>
          </w:p>
        </w:tc>
        <w:tc>
          <w:tcPr>
            <w:tcW w:w="87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300</w:t>
            </w:r>
            <w:r>
              <w:rPr>
                <w:sz w:val="22"/>
                <w:szCs w:val="22"/>
              </w:rPr>
              <w:t xml:space="preserve"> hours</w:t>
            </w:r>
          </w:p>
        </w:tc>
        <w:tc>
          <w:tcPr>
            <w:tcW w:w="74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49-3023</w:t>
            </w:r>
          </w:p>
        </w:tc>
      </w:tr>
      <w:tr w:rsidR="00691310" w:rsidRPr="008A68CC" w:rsidTr="00D317B6">
        <w:tc>
          <w:tcPr>
            <w:tcW w:w="43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B</w:t>
            </w:r>
          </w:p>
        </w:tc>
        <w:tc>
          <w:tcPr>
            <w:tcW w:w="94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AER0110</w:t>
            </w:r>
          </w:p>
        </w:tc>
        <w:tc>
          <w:tcPr>
            <w:tcW w:w="200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rPr>
                <w:sz w:val="22"/>
                <w:szCs w:val="22"/>
              </w:rPr>
            </w:pPr>
            <w:r w:rsidRPr="009233A8">
              <w:rPr>
                <w:sz w:val="22"/>
                <w:szCs w:val="22"/>
              </w:rPr>
              <w:t>Engine Repair Technician</w:t>
            </w:r>
          </w:p>
        </w:tc>
        <w:tc>
          <w:tcPr>
            <w:tcW w:w="87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150</w:t>
            </w:r>
            <w:r>
              <w:rPr>
                <w:sz w:val="22"/>
                <w:szCs w:val="22"/>
              </w:rPr>
              <w:t xml:space="preserve"> hours</w:t>
            </w:r>
          </w:p>
        </w:tc>
        <w:tc>
          <w:tcPr>
            <w:tcW w:w="74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49-3023</w:t>
            </w:r>
          </w:p>
        </w:tc>
      </w:tr>
      <w:tr w:rsidR="00691310" w:rsidRPr="008A68CC" w:rsidTr="00D317B6">
        <w:tc>
          <w:tcPr>
            <w:tcW w:w="43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C</w:t>
            </w:r>
          </w:p>
        </w:tc>
        <w:tc>
          <w:tcPr>
            <w:tcW w:w="94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AER0257</w:t>
            </w:r>
          </w:p>
        </w:tc>
        <w:tc>
          <w:tcPr>
            <w:tcW w:w="200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rPr>
                <w:sz w:val="22"/>
                <w:szCs w:val="22"/>
              </w:rPr>
            </w:pPr>
            <w:r w:rsidRPr="009233A8">
              <w:rPr>
                <w:sz w:val="22"/>
                <w:szCs w:val="22"/>
              </w:rPr>
              <w:t>Automatic Transmission and Transaxle Technician</w:t>
            </w:r>
          </w:p>
        </w:tc>
        <w:tc>
          <w:tcPr>
            <w:tcW w:w="87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150</w:t>
            </w:r>
            <w:r>
              <w:rPr>
                <w:sz w:val="22"/>
                <w:szCs w:val="22"/>
              </w:rPr>
              <w:t xml:space="preserve"> hours</w:t>
            </w:r>
          </w:p>
        </w:tc>
        <w:tc>
          <w:tcPr>
            <w:tcW w:w="74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49-3023</w:t>
            </w:r>
          </w:p>
        </w:tc>
      </w:tr>
      <w:tr w:rsidR="00691310" w:rsidRPr="008A68CC" w:rsidTr="00D317B6">
        <w:tc>
          <w:tcPr>
            <w:tcW w:w="43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lastRenderedPageBreak/>
              <w:t>D</w:t>
            </w:r>
          </w:p>
        </w:tc>
        <w:tc>
          <w:tcPr>
            <w:tcW w:w="94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AER0274</w:t>
            </w:r>
          </w:p>
        </w:tc>
        <w:tc>
          <w:tcPr>
            <w:tcW w:w="200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rPr>
                <w:sz w:val="22"/>
                <w:szCs w:val="22"/>
              </w:rPr>
            </w:pPr>
            <w:r w:rsidRPr="009233A8">
              <w:rPr>
                <w:sz w:val="22"/>
                <w:szCs w:val="22"/>
              </w:rPr>
              <w:t>Manual Drivetrain and Axle Technician</w:t>
            </w:r>
          </w:p>
        </w:tc>
        <w:tc>
          <w:tcPr>
            <w:tcW w:w="87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150</w:t>
            </w:r>
            <w:r>
              <w:rPr>
                <w:sz w:val="22"/>
                <w:szCs w:val="22"/>
              </w:rPr>
              <w:t xml:space="preserve"> hours</w:t>
            </w:r>
          </w:p>
        </w:tc>
        <w:tc>
          <w:tcPr>
            <w:tcW w:w="74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49-3023</w:t>
            </w:r>
          </w:p>
        </w:tc>
      </w:tr>
      <w:tr w:rsidR="00691310" w:rsidRPr="008A68CC" w:rsidTr="00D317B6">
        <w:tc>
          <w:tcPr>
            <w:tcW w:w="43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E</w:t>
            </w:r>
          </w:p>
        </w:tc>
        <w:tc>
          <w:tcPr>
            <w:tcW w:w="94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AER0453</w:t>
            </w:r>
          </w:p>
        </w:tc>
        <w:tc>
          <w:tcPr>
            <w:tcW w:w="200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rPr>
                <w:sz w:val="22"/>
                <w:szCs w:val="22"/>
              </w:rPr>
            </w:pPr>
            <w:r w:rsidRPr="009233A8">
              <w:rPr>
                <w:sz w:val="22"/>
                <w:szCs w:val="22"/>
              </w:rPr>
              <w:t>Automobile Suspension and Steering Technician</w:t>
            </w:r>
          </w:p>
        </w:tc>
        <w:tc>
          <w:tcPr>
            <w:tcW w:w="87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150</w:t>
            </w:r>
            <w:r>
              <w:rPr>
                <w:sz w:val="22"/>
                <w:szCs w:val="22"/>
              </w:rPr>
              <w:t xml:space="preserve"> hours</w:t>
            </w:r>
          </w:p>
        </w:tc>
        <w:tc>
          <w:tcPr>
            <w:tcW w:w="74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49-3023</w:t>
            </w:r>
          </w:p>
        </w:tc>
      </w:tr>
      <w:tr w:rsidR="00691310" w:rsidRPr="008A68CC" w:rsidTr="00D317B6">
        <w:tc>
          <w:tcPr>
            <w:tcW w:w="43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F</w:t>
            </w:r>
          </w:p>
        </w:tc>
        <w:tc>
          <w:tcPr>
            <w:tcW w:w="94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AER0418</w:t>
            </w:r>
          </w:p>
        </w:tc>
        <w:tc>
          <w:tcPr>
            <w:tcW w:w="200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rPr>
                <w:sz w:val="22"/>
                <w:szCs w:val="22"/>
              </w:rPr>
            </w:pPr>
            <w:r w:rsidRPr="009233A8">
              <w:rPr>
                <w:sz w:val="22"/>
                <w:szCs w:val="22"/>
              </w:rPr>
              <w:t>Automotive Brake System Technician</w:t>
            </w:r>
          </w:p>
        </w:tc>
        <w:tc>
          <w:tcPr>
            <w:tcW w:w="87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150</w:t>
            </w:r>
            <w:r>
              <w:rPr>
                <w:sz w:val="22"/>
                <w:szCs w:val="22"/>
              </w:rPr>
              <w:t xml:space="preserve"> hours</w:t>
            </w:r>
          </w:p>
        </w:tc>
        <w:tc>
          <w:tcPr>
            <w:tcW w:w="74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49-3023</w:t>
            </w:r>
          </w:p>
        </w:tc>
      </w:tr>
      <w:tr w:rsidR="00691310" w:rsidRPr="008A68CC" w:rsidTr="00D317B6">
        <w:tc>
          <w:tcPr>
            <w:tcW w:w="43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G</w:t>
            </w:r>
          </w:p>
        </w:tc>
        <w:tc>
          <w:tcPr>
            <w:tcW w:w="94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AER0360</w:t>
            </w:r>
          </w:p>
        </w:tc>
        <w:tc>
          <w:tcPr>
            <w:tcW w:w="200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rPr>
                <w:sz w:val="22"/>
                <w:szCs w:val="22"/>
              </w:rPr>
            </w:pPr>
            <w:r w:rsidRPr="009233A8">
              <w:rPr>
                <w:sz w:val="22"/>
                <w:szCs w:val="22"/>
              </w:rPr>
              <w:t>Automotive Electrical/Electronic System Technician</w:t>
            </w:r>
          </w:p>
        </w:tc>
        <w:tc>
          <w:tcPr>
            <w:tcW w:w="87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300</w:t>
            </w:r>
            <w:r>
              <w:rPr>
                <w:sz w:val="22"/>
                <w:szCs w:val="22"/>
              </w:rPr>
              <w:t xml:space="preserve"> hours</w:t>
            </w:r>
          </w:p>
        </w:tc>
        <w:tc>
          <w:tcPr>
            <w:tcW w:w="74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49-3023</w:t>
            </w:r>
          </w:p>
        </w:tc>
      </w:tr>
      <w:tr w:rsidR="00691310" w:rsidRPr="008A68CC" w:rsidTr="00D317B6">
        <w:tc>
          <w:tcPr>
            <w:tcW w:w="43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H</w:t>
            </w:r>
          </w:p>
        </w:tc>
        <w:tc>
          <w:tcPr>
            <w:tcW w:w="94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AER0172</w:t>
            </w:r>
          </w:p>
        </w:tc>
        <w:tc>
          <w:tcPr>
            <w:tcW w:w="200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rPr>
                <w:sz w:val="22"/>
                <w:szCs w:val="22"/>
              </w:rPr>
            </w:pPr>
            <w:r w:rsidRPr="009233A8">
              <w:rPr>
                <w:sz w:val="22"/>
                <w:szCs w:val="22"/>
              </w:rPr>
              <w:t>Automotive Heating and Air Conditioning Technician</w:t>
            </w:r>
          </w:p>
        </w:tc>
        <w:tc>
          <w:tcPr>
            <w:tcW w:w="87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150</w:t>
            </w:r>
            <w:r>
              <w:rPr>
                <w:sz w:val="22"/>
                <w:szCs w:val="22"/>
              </w:rPr>
              <w:t xml:space="preserve"> hours</w:t>
            </w:r>
          </w:p>
        </w:tc>
        <w:tc>
          <w:tcPr>
            <w:tcW w:w="74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49-3023</w:t>
            </w:r>
          </w:p>
        </w:tc>
      </w:tr>
      <w:tr w:rsidR="00691310" w:rsidRPr="008A68CC" w:rsidTr="00D317B6">
        <w:tc>
          <w:tcPr>
            <w:tcW w:w="43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I</w:t>
            </w:r>
          </w:p>
        </w:tc>
        <w:tc>
          <w:tcPr>
            <w:tcW w:w="94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AER0503</w:t>
            </w:r>
          </w:p>
        </w:tc>
        <w:tc>
          <w:tcPr>
            <w:tcW w:w="200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rPr>
                <w:sz w:val="22"/>
                <w:szCs w:val="22"/>
              </w:rPr>
            </w:pPr>
            <w:r w:rsidRPr="009233A8">
              <w:rPr>
                <w:sz w:val="22"/>
                <w:szCs w:val="22"/>
              </w:rPr>
              <w:t>Automotive Engine Performance Technician</w:t>
            </w:r>
          </w:p>
        </w:tc>
        <w:tc>
          <w:tcPr>
            <w:tcW w:w="87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300</w:t>
            </w:r>
            <w:r>
              <w:rPr>
                <w:sz w:val="22"/>
                <w:szCs w:val="22"/>
              </w:rPr>
              <w:t xml:space="preserve"> hours</w:t>
            </w:r>
          </w:p>
        </w:tc>
        <w:tc>
          <w:tcPr>
            <w:tcW w:w="74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91310" w:rsidRPr="009233A8" w:rsidRDefault="00691310" w:rsidP="00D317B6">
            <w:pPr>
              <w:jc w:val="center"/>
              <w:rPr>
                <w:sz w:val="22"/>
                <w:szCs w:val="22"/>
              </w:rPr>
            </w:pPr>
            <w:r w:rsidRPr="009233A8">
              <w:rPr>
                <w:sz w:val="22"/>
                <w:szCs w:val="22"/>
              </w:rPr>
              <w:t>49-3023</w:t>
            </w:r>
          </w:p>
        </w:tc>
      </w:tr>
    </w:tbl>
    <w:p w:rsidR="00691310" w:rsidRPr="00D779DA" w:rsidRDefault="00691310" w:rsidP="00691310">
      <w:pPr>
        <w:pStyle w:val="NoSpacing"/>
        <w:rPr>
          <w:rFonts w:ascii="Arial" w:hAnsi="Arial" w:cs="Arial"/>
          <w:b/>
          <w:sz w:val="20"/>
          <w:szCs w:val="20"/>
        </w:rPr>
      </w:pPr>
    </w:p>
    <w:p w:rsidR="00691310" w:rsidRPr="00691310" w:rsidRDefault="00691310" w:rsidP="00691310"/>
    <w:p w:rsidR="00306CC0" w:rsidRDefault="00306CC0" w:rsidP="00AD10D7">
      <w:pPr>
        <w:pStyle w:val="NoSpacing"/>
        <w:rPr>
          <w:rFonts w:ascii="Arial" w:hAnsi="Arial" w:cs="Arial"/>
          <w:sz w:val="20"/>
          <w:szCs w:val="20"/>
        </w:rPr>
      </w:pPr>
    </w:p>
    <w:p w:rsidR="00AF6CCA" w:rsidRPr="00935FC0" w:rsidRDefault="00AF6CCA" w:rsidP="00AD10D7">
      <w:pPr>
        <w:pStyle w:val="NoSpacing"/>
      </w:pPr>
    </w:p>
    <w:p w:rsidR="00AD10D7" w:rsidRDefault="00AD10D7" w:rsidP="001037A6">
      <w:pPr>
        <w:pStyle w:val="NoSpacing"/>
        <w:rPr>
          <w:rFonts w:ascii="Arial" w:hAnsi="Arial" w:cs="Arial"/>
          <w:b/>
        </w:rPr>
      </w:pPr>
    </w:p>
    <w:p w:rsidR="00653AAB" w:rsidRDefault="00653AAB" w:rsidP="001037A6">
      <w:pPr>
        <w:pStyle w:val="NoSpacing"/>
        <w:rPr>
          <w:rFonts w:ascii="Arial" w:hAnsi="Arial" w:cs="Arial"/>
          <w:b/>
        </w:rPr>
      </w:pPr>
      <w:r w:rsidRPr="001037A6">
        <w:rPr>
          <w:rFonts w:ascii="Arial" w:hAnsi="Arial" w:cs="Arial"/>
          <w:b/>
        </w:rPr>
        <w:t>Standards:</w:t>
      </w:r>
    </w:p>
    <w:p w:rsidR="00B06252" w:rsidRDefault="00D2285D" w:rsidP="001037A6">
      <w:pPr>
        <w:pStyle w:val="NoSpacing"/>
        <w:rPr>
          <w:rFonts w:ascii="Arial" w:hAnsi="Arial" w:cs="Arial"/>
          <w:b/>
        </w:rPr>
      </w:pPr>
      <w:r>
        <w:rPr>
          <w:rFonts w:ascii="Arial" w:hAnsi="Arial" w:cs="Arial"/>
          <w:b/>
        </w:rPr>
        <w:t>(</w:t>
      </w:r>
      <w:r w:rsidR="00B06252">
        <w:rPr>
          <w:rFonts w:ascii="Arial" w:hAnsi="Arial" w:cs="Arial"/>
          <w:b/>
        </w:rPr>
        <w:t>Refer to</w:t>
      </w:r>
      <w:r>
        <w:rPr>
          <w:rFonts w:ascii="Arial" w:hAnsi="Arial" w:cs="Arial"/>
          <w:b/>
        </w:rPr>
        <w:t>)</w:t>
      </w:r>
    </w:p>
    <w:p w:rsidR="00B06252" w:rsidRPr="00B06252" w:rsidRDefault="00B06252" w:rsidP="00B06252">
      <w:pPr>
        <w:pStyle w:val="Heading1"/>
        <w:rPr>
          <w:rFonts w:cs="Arial"/>
          <w:color w:val="auto"/>
          <w:sz w:val="24"/>
          <w:szCs w:val="24"/>
        </w:rPr>
      </w:pPr>
      <w:r w:rsidRPr="00B06252">
        <w:rPr>
          <w:rFonts w:cs="Arial"/>
          <w:color w:val="auto"/>
          <w:sz w:val="24"/>
          <w:szCs w:val="24"/>
        </w:rPr>
        <w:t>Florida Department of Education</w:t>
      </w:r>
    </w:p>
    <w:p w:rsidR="00B06252" w:rsidRPr="00B06252" w:rsidRDefault="00B06252" w:rsidP="00B06252">
      <w:pPr>
        <w:pStyle w:val="Heading1"/>
        <w:rPr>
          <w:rFonts w:cs="Arial"/>
          <w:color w:val="auto"/>
          <w:sz w:val="24"/>
          <w:szCs w:val="24"/>
        </w:rPr>
      </w:pPr>
      <w:r w:rsidRPr="00B06252">
        <w:rPr>
          <w:rFonts w:cs="Arial"/>
          <w:color w:val="auto"/>
          <w:sz w:val="24"/>
          <w:szCs w:val="24"/>
        </w:rPr>
        <w:t>Student Performance Standards</w:t>
      </w:r>
    </w:p>
    <w:p w:rsidR="00B06252" w:rsidRPr="001037A6" w:rsidRDefault="00B06252" w:rsidP="001037A6">
      <w:pPr>
        <w:pStyle w:val="NoSpacing"/>
        <w:rPr>
          <w:rFonts w:ascii="Arial" w:hAnsi="Arial" w:cs="Arial"/>
          <w:b/>
        </w:rPr>
      </w:pPr>
    </w:p>
    <w:p w:rsidR="00307A79" w:rsidRPr="0083470E" w:rsidRDefault="004F75D4" w:rsidP="009043AC">
      <w:pPr>
        <w:pStyle w:val="NoSpacing"/>
        <w:rPr>
          <w:rFonts w:ascii="Arial" w:hAnsi="Arial" w:cs="Arial"/>
          <w:sz w:val="20"/>
          <w:szCs w:val="20"/>
        </w:rPr>
      </w:pPr>
      <w:r>
        <w:t xml:space="preserve">For </w:t>
      </w:r>
      <w:r w:rsidRPr="009233A8">
        <w:t>Course Number</w:t>
      </w:r>
      <w:r>
        <w:t xml:space="preserve">’s </w:t>
      </w:r>
    </w:p>
    <w:p w:rsidR="00AD10D7" w:rsidRDefault="00AD10D7" w:rsidP="0083470E">
      <w:pPr>
        <w:pStyle w:val="NoSpacing"/>
        <w:rPr>
          <w:rFonts w:ascii="Arial" w:hAnsi="Arial" w:cs="Arial"/>
          <w:b/>
        </w:rPr>
      </w:pPr>
    </w:p>
    <w:p w:rsidR="00B16C36" w:rsidRPr="0083470E" w:rsidRDefault="0083470E" w:rsidP="0083470E">
      <w:pPr>
        <w:pStyle w:val="NoSpacing"/>
        <w:rPr>
          <w:rFonts w:ascii="Arial" w:hAnsi="Arial" w:cs="Arial"/>
          <w:b/>
        </w:rPr>
      </w:pPr>
      <w:r w:rsidRPr="0083470E">
        <w:rPr>
          <w:rFonts w:ascii="Arial" w:hAnsi="Arial" w:cs="Arial"/>
          <w:b/>
        </w:rPr>
        <w:t>Textbooks and/or Equipment/Supplies:</w:t>
      </w:r>
    </w:p>
    <w:p w:rsidR="00B06252" w:rsidRDefault="0083470E" w:rsidP="00B06252">
      <w:pPr>
        <w:rPr>
          <w:b/>
        </w:rPr>
      </w:pPr>
      <w:r w:rsidRPr="00395FE5">
        <w:rPr>
          <w:rFonts w:ascii="Arial" w:hAnsi="Arial" w:cs="Arial"/>
          <w:b/>
          <w:sz w:val="20"/>
          <w:szCs w:val="20"/>
        </w:rPr>
        <w:t>Required:</w:t>
      </w:r>
      <w:r w:rsidR="00B06252" w:rsidRPr="00B06252">
        <w:rPr>
          <w:b/>
        </w:rPr>
        <w:t xml:space="preserve"> </w:t>
      </w:r>
      <w:r w:rsidR="00B06252">
        <w:rPr>
          <w:b/>
        </w:rPr>
        <w:t xml:space="preserve">Duffy, James E., (2004). </w:t>
      </w:r>
      <w:r w:rsidR="00B06252" w:rsidRPr="00D16C0B">
        <w:rPr>
          <w:b/>
          <w:i/>
        </w:rPr>
        <w:t>Modern Automotive Technology</w:t>
      </w:r>
      <w:r w:rsidR="00B06252">
        <w:rPr>
          <w:b/>
          <w:i/>
        </w:rPr>
        <w:t xml:space="preserve">, </w:t>
      </w:r>
      <w:r w:rsidR="00B06252">
        <w:rPr>
          <w:b/>
        </w:rPr>
        <w:t>(6</w:t>
      </w:r>
      <w:r w:rsidR="00B06252" w:rsidRPr="00D16C0B">
        <w:rPr>
          <w:b/>
          <w:vertAlign w:val="superscript"/>
        </w:rPr>
        <w:t>th</w:t>
      </w:r>
      <w:r w:rsidR="00B06252">
        <w:rPr>
          <w:b/>
        </w:rPr>
        <w:t xml:space="preserve"> edition). </w:t>
      </w:r>
      <w:r w:rsidR="00B06252">
        <w:rPr>
          <w:b/>
          <w:i/>
        </w:rPr>
        <w:t xml:space="preserve"> </w:t>
      </w:r>
      <w:proofErr w:type="spellStart"/>
      <w:r w:rsidR="00B06252">
        <w:rPr>
          <w:b/>
        </w:rPr>
        <w:t>Goodheart-Willcox</w:t>
      </w:r>
      <w:proofErr w:type="spellEnd"/>
      <w:r w:rsidR="00B06252">
        <w:rPr>
          <w:b/>
        </w:rPr>
        <w:t>, ISBN:  1-59070-186-0</w:t>
      </w:r>
    </w:p>
    <w:p w:rsidR="0083470E" w:rsidRPr="00395FE5" w:rsidRDefault="0083470E" w:rsidP="0083470E">
      <w:pPr>
        <w:pStyle w:val="NoSpacing"/>
        <w:rPr>
          <w:rFonts w:ascii="Arial" w:hAnsi="Arial" w:cs="Arial"/>
          <w:b/>
          <w:sz w:val="20"/>
          <w:szCs w:val="20"/>
        </w:rPr>
      </w:pPr>
    </w:p>
    <w:p w:rsidR="00D73458" w:rsidRDefault="00D73458" w:rsidP="0057672E">
      <w:pPr>
        <w:rPr>
          <w:rFonts w:ascii="Arial" w:hAnsi="Arial" w:cs="Arial"/>
          <w:b/>
        </w:rPr>
      </w:pPr>
    </w:p>
    <w:p w:rsidR="005A7579" w:rsidRDefault="005A7579" w:rsidP="0057672E">
      <w:pPr>
        <w:rPr>
          <w:rFonts w:ascii="Arial" w:hAnsi="Arial" w:cs="Arial"/>
          <w:b/>
          <w:sz w:val="20"/>
          <w:szCs w:val="20"/>
        </w:rPr>
      </w:pPr>
      <w:r w:rsidRPr="005A7579">
        <w:rPr>
          <w:rFonts w:ascii="Arial" w:hAnsi="Arial" w:cs="Arial"/>
          <w:b/>
          <w:sz w:val="20"/>
          <w:szCs w:val="20"/>
        </w:rPr>
        <w:t>Additional Resources:</w:t>
      </w:r>
    </w:p>
    <w:p w:rsidR="00B06252" w:rsidRDefault="00B06252" w:rsidP="00B06252">
      <w:r>
        <w:t>The Instructor will provide:</w:t>
      </w:r>
    </w:p>
    <w:p w:rsidR="00B06252" w:rsidRDefault="00B06252" w:rsidP="00B06252">
      <w:pPr>
        <w:numPr>
          <w:ilvl w:val="0"/>
          <w:numId w:val="3"/>
        </w:numPr>
        <w:spacing w:after="0" w:line="240" w:lineRule="auto"/>
      </w:pPr>
      <w:r>
        <w:t>Auto Repair Software</w:t>
      </w:r>
    </w:p>
    <w:p w:rsidR="00B06252" w:rsidRDefault="00B06252" w:rsidP="00B06252">
      <w:pPr>
        <w:numPr>
          <w:ilvl w:val="0"/>
          <w:numId w:val="3"/>
        </w:numPr>
        <w:spacing w:after="0" w:line="240" w:lineRule="auto"/>
      </w:pPr>
      <w:r>
        <w:t>Selections from Service Manuals</w:t>
      </w:r>
    </w:p>
    <w:p w:rsidR="00B06252" w:rsidRDefault="00B06252" w:rsidP="00B06252">
      <w:pPr>
        <w:numPr>
          <w:ilvl w:val="0"/>
          <w:numId w:val="3"/>
        </w:numPr>
        <w:spacing w:after="0" w:line="240" w:lineRule="auto"/>
      </w:pPr>
      <w:r>
        <w:t>Safety glasses</w:t>
      </w:r>
    </w:p>
    <w:p w:rsidR="00B06252" w:rsidRDefault="00B06252" w:rsidP="00B06252">
      <w:pPr>
        <w:numPr>
          <w:ilvl w:val="0"/>
          <w:numId w:val="3"/>
        </w:numPr>
        <w:spacing w:after="0" w:line="240" w:lineRule="auto"/>
      </w:pPr>
      <w:r>
        <w:t>Other handouts as required</w:t>
      </w:r>
    </w:p>
    <w:p w:rsidR="00B06252" w:rsidRPr="005A7579" w:rsidRDefault="00B06252" w:rsidP="00B06252">
      <w:pPr>
        <w:rPr>
          <w:rFonts w:ascii="Arial" w:hAnsi="Arial" w:cs="Arial"/>
          <w:b/>
          <w:sz w:val="20"/>
          <w:szCs w:val="20"/>
        </w:rPr>
      </w:pPr>
    </w:p>
    <w:p w:rsidR="00B06252" w:rsidRPr="005A7579" w:rsidRDefault="00B06252" w:rsidP="0057672E">
      <w:pPr>
        <w:rPr>
          <w:rFonts w:ascii="Arial" w:hAnsi="Arial" w:cs="Arial"/>
          <w:b/>
          <w:sz w:val="20"/>
          <w:szCs w:val="20"/>
        </w:rPr>
      </w:pPr>
    </w:p>
    <w:p w:rsidR="00D73458" w:rsidRDefault="00D73458" w:rsidP="006823AE">
      <w:pPr>
        <w:pStyle w:val="NoSpacing"/>
        <w:rPr>
          <w:rFonts w:ascii="Arial" w:hAnsi="Arial" w:cs="Arial"/>
          <w:b/>
        </w:rPr>
      </w:pPr>
    </w:p>
    <w:p w:rsidR="00C9074B" w:rsidRDefault="00C9074B" w:rsidP="006823AE">
      <w:pPr>
        <w:pStyle w:val="NoSpacing"/>
        <w:rPr>
          <w:rFonts w:ascii="Arial" w:hAnsi="Arial" w:cs="Arial"/>
          <w:b/>
        </w:rPr>
      </w:pPr>
    </w:p>
    <w:p w:rsidR="00D73458" w:rsidRDefault="00D73458" w:rsidP="006823AE">
      <w:pPr>
        <w:pStyle w:val="NoSpacing"/>
        <w:rPr>
          <w:rFonts w:ascii="Arial" w:hAnsi="Arial" w:cs="Arial"/>
          <w:b/>
        </w:rPr>
      </w:pPr>
    </w:p>
    <w:p w:rsidR="00F31FDB" w:rsidRDefault="00F31FDB" w:rsidP="006823AE">
      <w:pPr>
        <w:pStyle w:val="NoSpacing"/>
        <w:rPr>
          <w:rFonts w:ascii="Arial" w:hAnsi="Arial" w:cs="Arial"/>
          <w:b/>
        </w:rPr>
      </w:pPr>
    </w:p>
    <w:p w:rsidR="00F31FDB" w:rsidRDefault="00F31FDB" w:rsidP="006823AE">
      <w:pPr>
        <w:pStyle w:val="NoSpacing"/>
        <w:rPr>
          <w:rFonts w:ascii="Arial" w:hAnsi="Arial" w:cs="Arial"/>
          <w:b/>
        </w:rPr>
      </w:pPr>
    </w:p>
    <w:p w:rsidR="00F31FDB" w:rsidRDefault="00F31FDB" w:rsidP="006823AE">
      <w:pPr>
        <w:pStyle w:val="NoSpacing"/>
        <w:rPr>
          <w:rFonts w:ascii="Arial" w:hAnsi="Arial" w:cs="Arial"/>
          <w:b/>
        </w:rPr>
      </w:pPr>
    </w:p>
    <w:p w:rsidR="00F31FDB" w:rsidRDefault="00F31FDB" w:rsidP="006823AE">
      <w:pPr>
        <w:pStyle w:val="NoSpacing"/>
        <w:rPr>
          <w:rFonts w:ascii="Arial" w:hAnsi="Arial" w:cs="Arial"/>
          <w:b/>
        </w:rPr>
      </w:pPr>
    </w:p>
    <w:p w:rsidR="00F31FDB" w:rsidRDefault="00F31FDB" w:rsidP="006823AE">
      <w:pPr>
        <w:pStyle w:val="NoSpacing"/>
        <w:rPr>
          <w:rFonts w:ascii="Arial" w:hAnsi="Arial" w:cs="Arial"/>
          <w:b/>
        </w:rPr>
      </w:pPr>
    </w:p>
    <w:p w:rsidR="00F31FDB" w:rsidRDefault="00F31FDB" w:rsidP="006823AE">
      <w:pPr>
        <w:pStyle w:val="NoSpacing"/>
        <w:rPr>
          <w:rFonts w:ascii="Arial" w:hAnsi="Arial" w:cs="Arial"/>
          <w:b/>
        </w:rPr>
      </w:pPr>
    </w:p>
    <w:p w:rsidR="00F31FDB" w:rsidRDefault="00F31FDB" w:rsidP="006823AE">
      <w:pPr>
        <w:pStyle w:val="NoSpacing"/>
        <w:rPr>
          <w:rFonts w:ascii="Arial" w:hAnsi="Arial" w:cs="Arial"/>
          <w:b/>
        </w:rPr>
      </w:pPr>
    </w:p>
    <w:p w:rsidR="00F31FDB" w:rsidRDefault="00F31FDB" w:rsidP="006823AE">
      <w:pPr>
        <w:pStyle w:val="NoSpacing"/>
        <w:rPr>
          <w:rFonts w:ascii="Arial" w:hAnsi="Arial" w:cs="Arial"/>
          <w:b/>
        </w:rPr>
      </w:pPr>
    </w:p>
    <w:p w:rsidR="00F31FDB" w:rsidRDefault="00F31FDB" w:rsidP="006823AE">
      <w:pPr>
        <w:pStyle w:val="NoSpacing"/>
        <w:rPr>
          <w:rFonts w:ascii="Arial" w:hAnsi="Arial" w:cs="Arial"/>
          <w:b/>
        </w:rPr>
      </w:pPr>
    </w:p>
    <w:p w:rsidR="00F31FDB" w:rsidRDefault="00F31FDB" w:rsidP="006823AE">
      <w:pPr>
        <w:pStyle w:val="NoSpacing"/>
        <w:rPr>
          <w:rFonts w:ascii="Arial" w:hAnsi="Arial" w:cs="Arial"/>
          <w:b/>
        </w:rPr>
      </w:pPr>
    </w:p>
    <w:p w:rsidR="0057672E" w:rsidRPr="006823AE" w:rsidRDefault="006823AE" w:rsidP="006823AE">
      <w:pPr>
        <w:pStyle w:val="NoSpacing"/>
        <w:rPr>
          <w:rFonts w:ascii="Arial" w:hAnsi="Arial" w:cs="Arial"/>
          <w:b/>
        </w:rPr>
      </w:pPr>
      <w:r w:rsidRPr="006823AE">
        <w:rPr>
          <w:rFonts w:ascii="Arial" w:hAnsi="Arial" w:cs="Arial"/>
          <w:b/>
        </w:rPr>
        <w:t>Grading Criteria and Requirements:</w:t>
      </w:r>
    </w:p>
    <w:p w:rsidR="006823AE" w:rsidRDefault="006823AE" w:rsidP="006823AE">
      <w:pPr>
        <w:pStyle w:val="NoSpacing"/>
        <w:rPr>
          <w:rFonts w:ascii="Arial" w:hAnsi="Arial" w:cs="Arial"/>
          <w:sz w:val="20"/>
          <w:szCs w:val="20"/>
        </w:rPr>
      </w:pPr>
      <w:r w:rsidRPr="006823AE">
        <w:rPr>
          <w:rFonts w:ascii="Arial" w:hAnsi="Arial" w:cs="Arial"/>
          <w:sz w:val="20"/>
          <w:szCs w:val="20"/>
        </w:rPr>
        <w:t>Grades will be based on quizzes, tests, and skill assessments</w:t>
      </w:r>
      <w:r>
        <w:rPr>
          <w:rFonts w:ascii="Arial" w:hAnsi="Arial" w:cs="Arial"/>
          <w:sz w:val="20"/>
          <w:szCs w:val="20"/>
        </w:rPr>
        <w:t xml:space="preserve"> </w:t>
      </w:r>
    </w:p>
    <w:p w:rsidR="00691310" w:rsidRDefault="00691310" w:rsidP="00691310">
      <w:pPr>
        <w:pStyle w:val="NoSpacing"/>
        <w:rPr>
          <w:rFonts w:ascii="Arial" w:hAnsi="Arial" w:cs="Arial"/>
          <w:sz w:val="20"/>
          <w:szCs w:val="20"/>
        </w:rPr>
      </w:pPr>
    </w:p>
    <w:p w:rsidR="00B06252" w:rsidRDefault="00B06252" w:rsidP="00691310">
      <w:pPr>
        <w:pStyle w:val="NoSpacing"/>
        <w:rPr>
          <w:rFonts w:ascii="Arial" w:hAnsi="Arial" w:cs="Arial"/>
          <w:sz w:val="20"/>
          <w:szCs w:val="20"/>
        </w:rPr>
      </w:pPr>
      <w:r>
        <w:rPr>
          <w:rFonts w:ascii="Arial" w:hAnsi="Arial" w:cs="Arial"/>
          <w:sz w:val="20"/>
          <w:szCs w:val="20"/>
        </w:rPr>
        <w:t>33.3% Class Performance</w:t>
      </w:r>
    </w:p>
    <w:p w:rsidR="00B06252" w:rsidRDefault="00B06252" w:rsidP="00691310">
      <w:pPr>
        <w:pStyle w:val="NoSpacing"/>
        <w:rPr>
          <w:rFonts w:ascii="Arial" w:hAnsi="Arial" w:cs="Arial"/>
          <w:sz w:val="20"/>
          <w:szCs w:val="20"/>
        </w:rPr>
      </w:pPr>
    </w:p>
    <w:p w:rsidR="00B06252" w:rsidRDefault="00B06252" w:rsidP="00691310">
      <w:pPr>
        <w:pStyle w:val="NoSpacing"/>
        <w:rPr>
          <w:rFonts w:ascii="Arial" w:hAnsi="Arial" w:cs="Arial"/>
          <w:sz w:val="20"/>
          <w:szCs w:val="20"/>
        </w:rPr>
      </w:pPr>
      <w:r>
        <w:rPr>
          <w:rFonts w:ascii="Arial" w:hAnsi="Arial" w:cs="Arial"/>
          <w:sz w:val="20"/>
          <w:szCs w:val="20"/>
        </w:rPr>
        <w:t>33.3% Shop Performance</w:t>
      </w:r>
    </w:p>
    <w:p w:rsidR="00691310" w:rsidRDefault="00691310" w:rsidP="00691310">
      <w:pPr>
        <w:pStyle w:val="NoSpacing"/>
        <w:rPr>
          <w:rFonts w:ascii="Arial" w:hAnsi="Arial" w:cs="Arial"/>
          <w:sz w:val="20"/>
          <w:szCs w:val="20"/>
        </w:rPr>
      </w:pPr>
    </w:p>
    <w:p w:rsidR="00691310" w:rsidRDefault="00B06252" w:rsidP="00691310">
      <w:pPr>
        <w:pStyle w:val="NoSpacing"/>
        <w:rPr>
          <w:rFonts w:ascii="Arial" w:hAnsi="Arial" w:cs="Arial"/>
          <w:sz w:val="20"/>
          <w:szCs w:val="20"/>
        </w:rPr>
      </w:pPr>
      <w:r>
        <w:rPr>
          <w:rFonts w:ascii="Arial" w:hAnsi="Arial" w:cs="Arial"/>
          <w:sz w:val="20"/>
          <w:szCs w:val="20"/>
        </w:rPr>
        <w:t>33.3</w:t>
      </w:r>
      <w:r w:rsidR="006823AE">
        <w:rPr>
          <w:rFonts w:ascii="Arial" w:hAnsi="Arial" w:cs="Arial"/>
          <w:sz w:val="20"/>
          <w:szCs w:val="20"/>
        </w:rPr>
        <w:t>% Tests</w:t>
      </w:r>
      <w:r w:rsidR="00691310">
        <w:rPr>
          <w:rFonts w:ascii="Arial" w:hAnsi="Arial" w:cs="Arial"/>
          <w:sz w:val="20"/>
          <w:szCs w:val="20"/>
        </w:rPr>
        <w:t>, Quizzes</w:t>
      </w:r>
    </w:p>
    <w:p w:rsidR="006823AE" w:rsidRDefault="006823AE" w:rsidP="006823AE">
      <w:pPr>
        <w:pStyle w:val="NoSpacing"/>
        <w:rPr>
          <w:rFonts w:ascii="Arial" w:hAnsi="Arial" w:cs="Arial"/>
          <w:sz w:val="20"/>
          <w:szCs w:val="20"/>
        </w:rPr>
      </w:pPr>
    </w:p>
    <w:p w:rsidR="006823AE" w:rsidRDefault="006823AE" w:rsidP="006823AE">
      <w:pPr>
        <w:pStyle w:val="NoSpacing"/>
        <w:rPr>
          <w:rFonts w:ascii="Arial" w:hAnsi="Arial" w:cs="Arial"/>
          <w:sz w:val="20"/>
          <w:szCs w:val="20"/>
        </w:rPr>
      </w:pPr>
      <w:r>
        <w:rPr>
          <w:rFonts w:ascii="Arial" w:hAnsi="Arial" w:cs="Arial"/>
          <w:sz w:val="20"/>
          <w:szCs w:val="20"/>
        </w:rPr>
        <w:t>______</w:t>
      </w:r>
    </w:p>
    <w:p w:rsidR="006823AE" w:rsidRPr="006823AE" w:rsidRDefault="006823AE" w:rsidP="006823AE">
      <w:pPr>
        <w:pStyle w:val="NoSpacing"/>
        <w:rPr>
          <w:rFonts w:ascii="Arial" w:hAnsi="Arial" w:cs="Arial"/>
          <w:sz w:val="20"/>
          <w:szCs w:val="20"/>
        </w:rPr>
      </w:pPr>
      <w:r>
        <w:rPr>
          <w:rFonts w:ascii="Arial" w:hAnsi="Arial" w:cs="Arial"/>
          <w:sz w:val="20"/>
          <w:szCs w:val="20"/>
        </w:rPr>
        <w:t>100%</w:t>
      </w:r>
    </w:p>
    <w:p w:rsidR="0057672E" w:rsidRPr="0057672E" w:rsidRDefault="0057672E" w:rsidP="0057672E">
      <w:pPr>
        <w:rPr>
          <w:rFonts w:ascii="Arial" w:hAnsi="Arial" w:cs="Arial"/>
          <w:b/>
        </w:rPr>
      </w:pPr>
    </w:p>
    <w:p w:rsidR="00DA6C07" w:rsidRPr="006823AE" w:rsidRDefault="006823AE" w:rsidP="006823AE">
      <w:pPr>
        <w:pStyle w:val="NoSpacing"/>
        <w:rPr>
          <w:rFonts w:ascii="Arial" w:hAnsi="Arial" w:cs="Arial"/>
          <w:b/>
        </w:rPr>
      </w:pPr>
      <w:r w:rsidRPr="006823AE">
        <w:rPr>
          <w:rFonts w:ascii="Arial" w:hAnsi="Arial" w:cs="Arial"/>
          <w:b/>
        </w:rPr>
        <w:t>Grading Scale:</w:t>
      </w:r>
    </w:p>
    <w:p w:rsidR="006823AE" w:rsidRDefault="006823AE" w:rsidP="006823AE">
      <w:pPr>
        <w:pStyle w:val="NoSpacing"/>
        <w:rPr>
          <w:rFonts w:ascii="Arial" w:hAnsi="Arial" w:cs="Arial"/>
          <w:sz w:val="20"/>
          <w:szCs w:val="20"/>
        </w:rPr>
      </w:pPr>
      <w:r w:rsidRPr="006823AE">
        <w:rPr>
          <w:rFonts w:ascii="Arial" w:hAnsi="Arial" w:cs="Arial"/>
          <w:sz w:val="20"/>
          <w:szCs w:val="20"/>
        </w:rPr>
        <w:t>90% and above</w:t>
      </w:r>
      <w:r w:rsidRPr="006823AE">
        <w:rPr>
          <w:rFonts w:ascii="Arial" w:hAnsi="Arial" w:cs="Arial"/>
          <w:sz w:val="20"/>
          <w:szCs w:val="20"/>
        </w:rPr>
        <w:tab/>
      </w:r>
      <w:r w:rsidRPr="006823AE">
        <w:rPr>
          <w:rFonts w:ascii="Arial" w:hAnsi="Arial" w:cs="Arial"/>
          <w:sz w:val="20"/>
          <w:szCs w:val="20"/>
        </w:rPr>
        <w:tab/>
        <w:t>=</w:t>
      </w:r>
      <w:r w:rsidRPr="006823AE">
        <w:rPr>
          <w:rFonts w:ascii="Arial" w:hAnsi="Arial" w:cs="Arial"/>
          <w:sz w:val="20"/>
          <w:szCs w:val="20"/>
        </w:rPr>
        <w:tab/>
        <w:t>A</w:t>
      </w:r>
    </w:p>
    <w:p w:rsidR="002B366A" w:rsidRDefault="002B366A" w:rsidP="006823AE">
      <w:pPr>
        <w:pStyle w:val="NoSpacing"/>
        <w:rPr>
          <w:rFonts w:ascii="Arial" w:hAnsi="Arial" w:cs="Arial"/>
          <w:sz w:val="20"/>
          <w:szCs w:val="20"/>
        </w:rPr>
      </w:pPr>
      <w:r>
        <w:rPr>
          <w:rFonts w:ascii="Arial" w:hAnsi="Arial" w:cs="Arial"/>
          <w:sz w:val="20"/>
          <w:szCs w:val="20"/>
        </w:rPr>
        <w:t>80% - 89.9%</w:t>
      </w:r>
      <w:r>
        <w:rPr>
          <w:rFonts w:ascii="Arial" w:hAnsi="Arial" w:cs="Arial"/>
          <w:sz w:val="20"/>
          <w:szCs w:val="20"/>
        </w:rPr>
        <w:tab/>
      </w:r>
      <w:r>
        <w:rPr>
          <w:rFonts w:ascii="Arial" w:hAnsi="Arial" w:cs="Arial"/>
          <w:sz w:val="20"/>
          <w:szCs w:val="20"/>
        </w:rPr>
        <w:tab/>
        <w:t>=</w:t>
      </w:r>
      <w:r>
        <w:rPr>
          <w:rFonts w:ascii="Arial" w:hAnsi="Arial" w:cs="Arial"/>
          <w:sz w:val="20"/>
          <w:szCs w:val="20"/>
        </w:rPr>
        <w:tab/>
        <w:t>B</w:t>
      </w:r>
    </w:p>
    <w:p w:rsidR="002B366A" w:rsidRDefault="002B366A" w:rsidP="006823AE">
      <w:pPr>
        <w:pStyle w:val="NoSpacing"/>
        <w:rPr>
          <w:rFonts w:ascii="Arial" w:hAnsi="Arial" w:cs="Arial"/>
          <w:sz w:val="20"/>
          <w:szCs w:val="20"/>
        </w:rPr>
      </w:pPr>
      <w:r>
        <w:rPr>
          <w:rFonts w:ascii="Arial" w:hAnsi="Arial" w:cs="Arial"/>
          <w:sz w:val="20"/>
          <w:szCs w:val="20"/>
        </w:rPr>
        <w:t>70% - 79.9%</w:t>
      </w:r>
      <w:r>
        <w:rPr>
          <w:rFonts w:ascii="Arial" w:hAnsi="Arial" w:cs="Arial"/>
          <w:sz w:val="20"/>
          <w:szCs w:val="20"/>
        </w:rPr>
        <w:tab/>
      </w:r>
      <w:r>
        <w:rPr>
          <w:rFonts w:ascii="Arial" w:hAnsi="Arial" w:cs="Arial"/>
          <w:sz w:val="20"/>
          <w:szCs w:val="20"/>
        </w:rPr>
        <w:tab/>
        <w:t>=</w:t>
      </w:r>
      <w:r>
        <w:rPr>
          <w:rFonts w:ascii="Arial" w:hAnsi="Arial" w:cs="Arial"/>
          <w:sz w:val="20"/>
          <w:szCs w:val="20"/>
        </w:rPr>
        <w:tab/>
        <w:t>C</w:t>
      </w:r>
    </w:p>
    <w:p w:rsidR="002B366A" w:rsidRDefault="002B366A" w:rsidP="006823AE">
      <w:pPr>
        <w:pStyle w:val="NoSpacing"/>
        <w:rPr>
          <w:rFonts w:ascii="Arial" w:hAnsi="Arial" w:cs="Arial"/>
          <w:sz w:val="20"/>
          <w:szCs w:val="20"/>
        </w:rPr>
      </w:pPr>
      <w:r>
        <w:rPr>
          <w:rFonts w:ascii="Arial" w:hAnsi="Arial" w:cs="Arial"/>
          <w:sz w:val="20"/>
          <w:szCs w:val="20"/>
        </w:rPr>
        <w:t>60% - 69.9%</w:t>
      </w:r>
      <w:r>
        <w:rPr>
          <w:rFonts w:ascii="Arial" w:hAnsi="Arial" w:cs="Arial"/>
          <w:sz w:val="20"/>
          <w:szCs w:val="20"/>
        </w:rPr>
        <w:tab/>
      </w:r>
      <w:r>
        <w:rPr>
          <w:rFonts w:ascii="Arial" w:hAnsi="Arial" w:cs="Arial"/>
          <w:sz w:val="20"/>
          <w:szCs w:val="20"/>
        </w:rPr>
        <w:tab/>
        <w:t>=</w:t>
      </w:r>
      <w:r>
        <w:rPr>
          <w:rFonts w:ascii="Arial" w:hAnsi="Arial" w:cs="Arial"/>
          <w:sz w:val="20"/>
          <w:szCs w:val="20"/>
        </w:rPr>
        <w:tab/>
        <w:t>D</w:t>
      </w:r>
    </w:p>
    <w:p w:rsidR="002B366A" w:rsidRDefault="002B366A" w:rsidP="006823AE">
      <w:pPr>
        <w:pStyle w:val="NoSpacing"/>
        <w:rPr>
          <w:rFonts w:ascii="Arial" w:hAnsi="Arial" w:cs="Arial"/>
          <w:sz w:val="20"/>
          <w:szCs w:val="20"/>
        </w:rPr>
      </w:pPr>
      <w:r>
        <w:rPr>
          <w:rFonts w:ascii="Arial" w:hAnsi="Arial" w:cs="Arial"/>
          <w:sz w:val="20"/>
          <w:szCs w:val="20"/>
        </w:rPr>
        <w:t>59.9% and below</w:t>
      </w:r>
      <w:r>
        <w:rPr>
          <w:rFonts w:ascii="Arial" w:hAnsi="Arial" w:cs="Arial"/>
          <w:sz w:val="20"/>
          <w:szCs w:val="20"/>
        </w:rPr>
        <w:tab/>
        <w:t>=</w:t>
      </w:r>
      <w:r>
        <w:rPr>
          <w:rFonts w:ascii="Arial" w:hAnsi="Arial" w:cs="Arial"/>
          <w:sz w:val="20"/>
          <w:szCs w:val="20"/>
        </w:rPr>
        <w:tab/>
        <w:t>F</w:t>
      </w:r>
    </w:p>
    <w:p w:rsidR="002B366A" w:rsidRDefault="002B366A" w:rsidP="006823AE">
      <w:pPr>
        <w:pStyle w:val="NoSpacing"/>
        <w:rPr>
          <w:rFonts w:ascii="Arial" w:hAnsi="Arial" w:cs="Arial"/>
          <w:b/>
        </w:rPr>
      </w:pPr>
    </w:p>
    <w:p w:rsidR="002F2C99" w:rsidRDefault="002F2C99" w:rsidP="002F2C99">
      <w:pPr>
        <w:pStyle w:val="NoSpacing"/>
        <w:rPr>
          <w:rFonts w:ascii="Arial" w:hAnsi="Arial" w:cs="Arial"/>
          <w:b/>
        </w:rPr>
      </w:pPr>
      <w:r w:rsidRPr="002F2C99">
        <w:rPr>
          <w:rFonts w:ascii="Arial" w:hAnsi="Arial" w:cs="Arial"/>
          <w:b/>
        </w:rPr>
        <w:t>Skill Assessment Rubric:</w:t>
      </w:r>
    </w:p>
    <w:p w:rsidR="00B06252" w:rsidRDefault="00B06252" w:rsidP="002F2C99">
      <w:pPr>
        <w:pStyle w:val="NoSpacing"/>
        <w:rPr>
          <w:rFonts w:ascii="Arial" w:hAnsi="Arial" w:cs="Arial"/>
          <w:b/>
        </w:rPr>
      </w:pPr>
    </w:p>
    <w:p w:rsidR="00B06252" w:rsidRPr="00B06252" w:rsidRDefault="00B06252" w:rsidP="00B06252">
      <w:pPr>
        <w:keepNext/>
        <w:keepLines/>
        <w:spacing w:before="40" w:after="0"/>
        <w:outlineLvl w:val="4"/>
        <w:rPr>
          <w:rFonts w:ascii="Times New Roman" w:eastAsiaTheme="majorEastAsia" w:hAnsi="Times New Roman" w:cstheme="majorBidi"/>
        </w:rPr>
      </w:pPr>
      <w:r w:rsidRPr="00B06252">
        <w:rPr>
          <w:rFonts w:ascii="Times New Roman" w:eastAsiaTheme="majorEastAsia" w:hAnsi="Times New Roman" w:cstheme="majorBidi"/>
        </w:rPr>
        <w:t>Grade Calculation</w:t>
      </w:r>
    </w:p>
    <w:p w:rsidR="00B06252" w:rsidRPr="00B06252" w:rsidRDefault="00B06252" w:rsidP="00B06252">
      <w:pPr>
        <w:jc w:val="center"/>
        <w:rPr>
          <w:u w:val="single"/>
        </w:rPr>
      </w:pPr>
    </w:p>
    <w:p w:rsidR="00B06252" w:rsidRPr="00B06252" w:rsidRDefault="00B06252" w:rsidP="00B06252">
      <w:r w:rsidRPr="00B06252">
        <w:tab/>
      </w:r>
      <w:r w:rsidRPr="00B06252">
        <w:rPr>
          <w:u w:val="single"/>
        </w:rPr>
        <w:t>Percentage</w:t>
      </w:r>
      <w:r w:rsidRPr="00B06252">
        <w:tab/>
      </w:r>
      <w:r w:rsidRPr="00B06252">
        <w:tab/>
      </w:r>
      <w:r w:rsidRPr="00B06252">
        <w:tab/>
      </w:r>
      <w:r w:rsidRPr="00B06252">
        <w:rPr>
          <w:u w:val="single"/>
        </w:rPr>
        <w:t>Grade</w:t>
      </w:r>
      <w:r w:rsidRPr="00B06252">
        <w:tab/>
      </w:r>
      <w:r w:rsidRPr="00B06252">
        <w:tab/>
      </w:r>
      <w:r w:rsidRPr="00B06252">
        <w:tab/>
      </w:r>
      <w:r w:rsidRPr="00B06252">
        <w:tab/>
      </w:r>
      <w:r w:rsidRPr="00B06252">
        <w:rPr>
          <w:u w:val="single"/>
        </w:rPr>
        <w:t>Description</w:t>
      </w:r>
    </w:p>
    <w:p w:rsidR="00B06252" w:rsidRPr="00B06252" w:rsidRDefault="00B06252" w:rsidP="00B06252"/>
    <w:p w:rsidR="00B06252" w:rsidRPr="00B06252" w:rsidRDefault="00B06252" w:rsidP="00B06252">
      <w:r w:rsidRPr="00B06252">
        <w:tab/>
        <w:t>90% – 100%</w:t>
      </w:r>
      <w:r w:rsidRPr="00B06252">
        <w:tab/>
      </w:r>
      <w:r w:rsidRPr="00B06252">
        <w:tab/>
      </w:r>
      <w:r w:rsidRPr="00B06252">
        <w:tab/>
        <w:t>A</w:t>
      </w:r>
      <w:r w:rsidRPr="00B06252">
        <w:tab/>
        <w:t>Excellent Work, Professional Standards</w:t>
      </w:r>
    </w:p>
    <w:p w:rsidR="00B06252" w:rsidRPr="00B06252" w:rsidRDefault="00B06252" w:rsidP="00B06252">
      <w:r w:rsidRPr="00B06252">
        <w:tab/>
        <w:t>80% - 89%</w:t>
      </w:r>
      <w:r w:rsidRPr="00B06252">
        <w:tab/>
      </w:r>
      <w:r w:rsidRPr="00B06252">
        <w:tab/>
      </w:r>
      <w:r w:rsidRPr="00B06252">
        <w:tab/>
        <w:t>B</w:t>
      </w:r>
      <w:r w:rsidRPr="00B06252">
        <w:tab/>
        <w:t>Good Work, Above Average Quality</w:t>
      </w:r>
    </w:p>
    <w:p w:rsidR="00B06252" w:rsidRPr="00B06252" w:rsidRDefault="00B06252" w:rsidP="00B06252">
      <w:pPr>
        <w:ind w:left="4320" w:hanging="3600"/>
      </w:pPr>
      <w:r w:rsidRPr="00B06252">
        <w:t>70% - 79                                          C         Average Work, Acceptable, Needs        Improvement.</w:t>
      </w:r>
    </w:p>
    <w:p w:rsidR="00B06252" w:rsidRPr="00B06252" w:rsidRDefault="00B06252" w:rsidP="00B06252">
      <w:r w:rsidRPr="00B06252">
        <w:tab/>
        <w:t>60% - 69%</w:t>
      </w:r>
      <w:r w:rsidRPr="00B06252">
        <w:tab/>
      </w:r>
      <w:r w:rsidRPr="00B06252">
        <w:tab/>
      </w:r>
      <w:r w:rsidRPr="00B06252">
        <w:tab/>
        <w:t>D</w:t>
      </w:r>
      <w:r w:rsidRPr="00B06252">
        <w:tab/>
      </w:r>
      <w:proofErr w:type="gramStart"/>
      <w:r w:rsidRPr="00B06252">
        <w:t>Below</w:t>
      </w:r>
      <w:proofErr w:type="gramEnd"/>
      <w:r w:rsidRPr="00B06252">
        <w:t xml:space="preserve"> Average-Improvement necessary </w:t>
      </w:r>
    </w:p>
    <w:p w:rsidR="00B06252" w:rsidRPr="00B06252" w:rsidRDefault="00B06252" w:rsidP="00B06252">
      <w:r w:rsidRPr="00B06252">
        <w:tab/>
      </w:r>
      <w:r w:rsidRPr="00B06252">
        <w:tab/>
      </w:r>
      <w:r w:rsidRPr="00B06252">
        <w:tab/>
      </w:r>
      <w:r w:rsidRPr="00B06252">
        <w:tab/>
      </w:r>
      <w:r w:rsidRPr="00B06252">
        <w:tab/>
      </w:r>
      <w:r w:rsidRPr="00B06252">
        <w:tab/>
      </w:r>
      <w:proofErr w:type="gramStart"/>
      <w:r w:rsidRPr="00B06252">
        <w:t>to</w:t>
      </w:r>
      <w:proofErr w:type="gramEnd"/>
      <w:r w:rsidRPr="00B06252">
        <w:t xml:space="preserve"> meet industry standards.                                                                        </w:t>
      </w:r>
    </w:p>
    <w:p w:rsidR="00B06252" w:rsidRPr="00B06252" w:rsidRDefault="00B06252" w:rsidP="00B06252">
      <w:r w:rsidRPr="00B06252">
        <w:tab/>
        <w:t>0% - 59%</w:t>
      </w:r>
      <w:r w:rsidRPr="00B06252">
        <w:tab/>
      </w:r>
      <w:r w:rsidRPr="00B06252">
        <w:tab/>
      </w:r>
      <w:r w:rsidRPr="00B06252">
        <w:tab/>
        <w:t>F</w:t>
      </w:r>
      <w:r w:rsidRPr="00B06252">
        <w:tab/>
        <w:t>Poor Work, Unacceptable, Does not</w:t>
      </w:r>
    </w:p>
    <w:p w:rsidR="00B06252" w:rsidRPr="00B06252" w:rsidRDefault="00B06252" w:rsidP="00B06252">
      <w:r w:rsidRPr="00B06252">
        <w:tab/>
      </w:r>
      <w:r w:rsidRPr="00B06252">
        <w:tab/>
      </w:r>
      <w:r w:rsidRPr="00B06252">
        <w:tab/>
      </w:r>
      <w:r w:rsidRPr="00B06252">
        <w:tab/>
      </w:r>
      <w:r w:rsidRPr="00B06252">
        <w:tab/>
      </w:r>
      <w:r w:rsidRPr="00B06252">
        <w:tab/>
      </w:r>
      <w:proofErr w:type="gramStart"/>
      <w:r w:rsidRPr="00B06252">
        <w:t>meet</w:t>
      </w:r>
      <w:proofErr w:type="gramEnd"/>
      <w:r w:rsidRPr="00B06252">
        <w:t xml:space="preserve"> industry standards.</w:t>
      </w:r>
    </w:p>
    <w:p w:rsidR="00D2285D" w:rsidRDefault="00D2285D" w:rsidP="006823AE">
      <w:pPr>
        <w:pStyle w:val="NoSpacing"/>
        <w:rPr>
          <w:rFonts w:ascii="Arial" w:hAnsi="Arial" w:cs="Arial"/>
          <w:b/>
        </w:rPr>
      </w:pPr>
    </w:p>
    <w:p w:rsidR="002B366A" w:rsidRPr="00CA135E" w:rsidRDefault="002B366A" w:rsidP="006823AE">
      <w:pPr>
        <w:pStyle w:val="NoSpacing"/>
        <w:rPr>
          <w:rFonts w:ascii="Arial" w:hAnsi="Arial" w:cs="Arial"/>
          <w:b/>
        </w:rPr>
      </w:pPr>
      <w:r w:rsidRPr="00CA135E">
        <w:rPr>
          <w:rFonts w:ascii="Arial" w:hAnsi="Arial" w:cs="Arial"/>
          <w:b/>
        </w:rPr>
        <w:t>Make-up Policy:</w:t>
      </w:r>
    </w:p>
    <w:p w:rsidR="002B366A" w:rsidRPr="006823AE" w:rsidRDefault="002B366A" w:rsidP="006823AE">
      <w:pPr>
        <w:pStyle w:val="NoSpacing"/>
        <w:rPr>
          <w:rFonts w:ascii="Arial" w:hAnsi="Arial" w:cs="Arial"/>
          <w:sz w:val="20"/>
          <w:szCs w:val="20"/>
        </w:rPr>
      </w:pPr>
      <w:r>
        <w:rPr>
          <w:rFonts w:ascii="Arial" w:hAnsi="Arial" w:cs="Arial"/>
          <w:sz w:val="20"/>
          <w:szCs w:val="20"/>
        </w:rPr>
        <w:t>All testing and assessments will be scheduled per course syllabus. Make-up work in not allowed unless</w:t>
      </w:r>
      <w:r w:rsidR="00CA135E">
        <w:rPr>
          <w:rFonts w:ascii="Arial" w:hAnsi="Arial" w:cs="Arial"/>
          <w:sz w:val="20"/>
          <w:szCs w:val="20"/>
        </w:rPr>
        <w:t xml:space="preserve"> instructor gives prior approval.  The instructor may assign additional outside work to be completed for each absence. </w:t>
      </w:r>
    </w:p>
    <w:p w:rsidR="0016376A" w:rsidRDefault="0016376A" w:rsidP="00CA135E">
      <w:pPr>
        <w:pStyle w:val="NoSpacing"/>
        <w:rPr>
          <w:rFonts w:ascii="Arial" w:hAnsi="Arial" w:cs="Arial"/>
          <w:b/>
        </w:rPr>
      </w:pPr>
    </w:p>
    <w:p w:rsidR="00CA135E" w:rsidRPr="0016376A" w:rsidRDefault="00CA135E" w:rsidP="00CA135E">
      <w:pPr>
        <w:pStyle w:val="NoSpacing"/>
        <w:rPr>
          <w:rFonts w:ascii="Arial" w:hAnsi="Arial" w:cs="Arial"/>
          <w:b/>
        </w:rPr>
      </w:pPr>
      <w:r w:rsidRPr="0016376A">
        <w:rPr>
          <w:rFonts w:ascii="Arial" w:hAnsi="Arial" w:cs="Arial"/>
          <w:b/>
        </w:rPr>
        <w:t>Attendance:</w:t>
      </w:r>
    </w:p>
    <w:p w:rsidR="00935FC0" w:rsidRDefault="00CA135E" w:rsidP="00CA135E">
      <w:pPr>
        <w:pStyle w:val="NoSpacing"/>
        <w:rPr>
          <w:rFonts w:ascii="Arial" w:hAnsi="Arial" w:cs="Arial"/>
          <w:sz w:val="20"/>
          <w:szCs w:val="20"/>
        </w:rPr>
      </w:pPr>
      <w:r w:rsidRPr="0016376A">
        <w:rPr>
          <w:rFonts w:ascii="Arial" w:hAnsi="Arial" w:cs="Arial"/>
          <w:sz w:val="20"/>
          <w:szCs w:val="20"/>
        </w:rPr>
        <w:t>See Student handbook for attendance policies.  Attendance is not only expected but vital to a student’s success.</w:t>
      </w:r>
    </w:p>
    <w:p w:rsidR="00F31FDB" w:rsidRDefault="00F31FDB" w:rsidP="00CA135E">
      <w:pPr>
        <w:pStyle w:val="NoSpacing"/>
        <w:rPr>
          <w:rFonts w:ascii="Arial" w:hAnsi="Arial" w:cs="Arial"/>
          <w:b/>
        </w:rPr>
      </w:pPr>
    </w:p>
    <w:p w:rsidR="002F2C99" w:rsidRPr="002F2C99" w:rsidRDefault="002F2C99" w:rsidP="00CA135E">
      <w:pPr>
        <w:pStyle w:val="NoSpacing"/>
        <w:rPr>
          <w:rFonts w:ascii="Arial" w:hAnsi="Arial" w:cs="Arial"/>
        </w:rPr>
      </w:pPr>
      <w:r>
        <w:rPr>
          <w:rFonts w:ascii="Arial" w:hAnsi="Arial" w:cs="Arial"/>
          <w:b/>
        </w:rPr>
        <w:t>Class Room/Lab Rules:</w:t>
      </w:r>
    </w:p>
    <w:p w:rsidR="002F2C99" w:rsidRDefault="002F2C99" w:rsidP="00CA135E">
      <w:pPr>
        <w:pStyle w:val="NoSpacing"/>
        <w:rPr>
          <w:rFonts w:ascii="Arial" w:hAnsi="Arial" w:cs="Arial"/>
          <w:sz w:val="20"/>
          <w:szCs w:val="20"/>
        </w:rPr>
      </w:pPr>
    </w:p>
    <w:p w:rsidR="00B06252" w:rsidRDefault="00B06252" w:rsidP="00B06252">
      <w:pPr>
        <w:rPr>
          <w:b/>
        </w:rPr>
      </w:pPr>
      <w:r w:rsidRPr="002A0BD4">
        <w:rPr>
          <w:b/>
          <w:u w:val="single"/>
        </w:rPr>
        <w:t>SHOP WORK POLICIES</w:t>
      </w:r>
      <w:r>
        <w:rPr>
          <w:b/>
        </w:rPr>
        <w:t>:</w:t>
      </w:r>
    </w:p>
    <w:p w:rsidR="00F31FDB" w:rsidRDefault="00F31FDB" w:rsidP="00B06252">
      <w:pPr>
        <w:numPr>
          <w:ilvl w:val="0"/>
          <w:numId w:val="4"/>
        </w:numPr>
        <w:spacing w:after="0" w:line="240" w:lineRule="auto"/>
      </w:pPr>
      <w:r>
        <w:t>The use of inappropriate language or profanity will not be tolerated.</w:t>
      </w:r>
    </w:p>
    <w:p w:rsidR="00F31FDB" w:rsidRDefault="00F31FDB" w:rsidP="00F31FDB">
      <w:pPr>
        <w:spacing w:after="0" w:line="240" w:lineRule="auto"/>
        <w:ind w:left="360"/>
      </w:pPr>
    </w:p>
    <w:p w:rsidR="00B06252" w:rsidRDefault="00B06252" w:rsidP="00B06252">
      <w:pPr>
        <w:numPr>
          <w:ilvl w:val="0"/>
          <w:numId w:val="4"/>
        </w:numPr>
        <w:spacing w:after="0" w:line="240" w:lineRule="auto"/>
      </w:pPr>
      <w:r>
        <w:t>Shop work must be completed during assigned class times in which a student is enrolled.</w:t>
      </w:r>
    </w:p>
    <w:p w:rsidR="00B06252" w:rsidRDefault="00B06252" w:rsidP="00B06252"/>
    <w:p w:rsidR="00B06252" w:rsidRDefault="00B06252" w:rsidP="00B06252">
      <w:pPr>
        <w:numPr>
          <w:ilvl w:val="0"/>
          <w:numId w:val="4"/>
        </w:numPr>
        <w:spacing w:after="0" w:line="240" w:lineRule="auto"/>
      </w:pPr>
      <w:r>
        <w:t xml:space="preserve">Students may work on their own vehicles, or their immediate family, with instructor’s permission.  Customer work is prohibited!  Proof of vehicle ownership may be required. </w:t>
      </w:r>
    </w:p>
    <w:p w:rsidR="00D2285D" w:rsidRDefault="00D2285D" w:rsidP="00B06252">
      <w:pPr>
        <w:numPr>
          <w:ilvl w:val="0"/>
          <w:numId w:val="4"/>
        </w:numPr>
        <w:spacing w:after="0" w:line="240" w:lineRule="auto"/>
      </w:pPr>
    </w:p>
    <w:p w:rsidR="00B06252" w:rsidRDefault="00B06252" w:rsidP="00B06252">
      <w:pPr>
        <w:numPr>
          <w:ilvl w:val="0"/>
          <w:numId w:val="4"/>
        </w:numPr>
        <w:spacing w:after="0" w:line="240" w:lineRule="auto"/>
      </w:pPr>
      <w:r>
        <w:t>All student repairs will require a complete inspection, written estimate including flat rate times and parts required, and instructor permission before repair work can start.</w:t>
      </w:r>
    </w:p>
    <w:p w:rsidR="00B06252" w:rsidRDefault="00B06252" w:rsidP="00B06252"/>
    <w:p w:rsidR="00B06252" w:rsidRDefault="00B06252" w:rsidP="00B06252">
      <w:pPr>
        <w:numPr>
          <w:ilvl w:val="0"/>
          <w:numId w:val="4"/>
        </w:numPr>
        <w:spacing w:after="0" w:line="240" w:lineRule="auto"/>
      </w:pPr>
      <w:r>
        <w:t>No overnight repairs on student vehicles! Student vehicles may not be left in work stalls or the parking areas.</w:t>
      </w:r>
    </w:p>
    <w:p w:rsidR="00B06252" w:rsidRDefault="00B06252" w:rsidP="00B06252"/>
    <w:p w:rsidR="00B06252" w:rsidRDefault="00B06252" w:rsidP="00B06252">
      <w:pPr>
        <w:numPr>
          <w:ilvl w:val="0"/>
          <w:numId w:val="4"/>
        </w:numPr>
        <w:spacing w:after="0" w:line="240" w:lineRule="auto"/>
      </w:pPr>
      <w:r>
        <w:t>Only students enrolled in the automotive class may be in the shop area during classes.</w:t>
      </w:r>
    </w:p>
    <w:p w:rsidR="00321354" w:rsidRDefault="00321354" w:rsidP="00321354">
      <w:pPr>
        <w:pStyle w:val="ListParagraph"/>
      </w:pPr>
    </w:p>
    <w:p w:rsidR="00321354" w:rsidRDefault="00321354" w:rsidP="00B06252">
      <w:pPr>
        <w:numPr>
          <w:ilvl w:val="0"/>
          <w:numId w:val="4"/>
        </w:numPr>
        <w:spacing w:after="0" w:line="240" w:lineRule="auto"/>
      </w:pPr>
      <w:r>
        <w:t>Cell phone use only for looking up parts and repairs.</w:t>
      </w:r>
    </w:p>
    <w:p w:rsidR="00321354" w:rsidRDefault="00321354" w:rsidP="00321354">
      <w:pPr>
        <w:pStyle w:val="ListParagraph"/>
      </w:pPr>
    </w:p>
    <w:p w:rsidR="00321354" w:rsidRDefault="00321354" w:rsidP="00B06252">
      <w:pPr>
        <w:numPr>
          <w:ilvl w:val="0"/>
          <w:numId w:val="4"/>
        </w:numPr>
        <w:spacing w:after="0" w:line="240" w:lineRule="auto"/>
      </w:pPr>
      <w:r>
        <w:t>Computers are to be used for automotive research only.</w:t>
      </w:r>
    </w:p>
    <w:p w:rsidR="00321354" w:rsidRDefault="00321354" w:rsidP="00321354">
      <w:pPr>
        <w:pStyle w:val="ListParagraph"/>
      </w:pPr>
    </w:p>
    <w:p w:rsidR="00321354" w:rsidRDefault="00321354" w:rsidP="00B06252">
      <w:pPr>
        <w:numPr>
          <w:ilvl w:val="0"/>
          <w:numId w:val="4"/>
        </w:numPr>
        <w:spacing w:after="0" w:line="240" w:lineRule="auto"/>
      </w:pPr>
      <w:r>
        <w:t>Students shall either be working in shop, studying their assigned chapters, or preparing for ASE certifications.</w:t>
      </w:r>
    </w:p>
    <w:p w:rsidR="00321354" w:rsidRDefault="00321354" w:rsidP="00321354">
      <w:pPr>
        <w:pStyle w:val="ListParagraph"/>
      </w:pPr>
    </w:p>
    <w:p w:rsidR="00B06252" w:rsidRDefault="00321354" w:rsidP="00B06252">
      <w:pPr>
        <w:numPr>
          <w:ilvl w:val="0"/>
          <w:numId w:val="4"/>
        </w:numPr>
        <w:spacing w:after="0" w:line="240" w:lineRule="auto"/>
      </w:pPr>
      <w:r>
        <w:t>All students are expected to earn ASE certifications, “ no exceptions ”</w:t>
      </w:r>
    </w:p>
    <w:p w:rsidR="00547641" w:rsidRDefault="00547641" w:rsidP="00B06252">
      <w:pPr>
        <w:rPr>
          <w:b/>
          <w:u w:val="single"/>
        </w:rPr>
      </w:pPr>
    </w:p>
    <w:p w:rsidR="00B06252" w:rsidRPr="002A0BD4" w:rsidRDefault="00B06252" w:rsidP="00B06252">
      <w:pPr>
        <w:rPr>
          <w:b/>
          <w:u w:val="single"/>
        </w:rPr>
      </w:pPr>
      <w:bookmarkStart w:id="0" w:name="_GoBack"/>
      <w:bookmarkEnd w:id="0"/>
      <w:r w:rsidRPr="002A0BD4">
        <w:rPr>
          <w:b/>
          <w:u w:val="single"/>
        </w:rPr>
        <w:t>AUTO SHOP RULES:</w:t>
      </w:r>
    </w:p>
    <w:p w:rsidR="00B06252" w:rsidRDefault="00B06252" w:rsidP="00B06252">
      <w:pPr>
        <w:numPr>
          <w:ilvl w:val="0"/>
          <w:numId w:val="5"/>
        </w:numPr>
        <w:spacing w:after="0" w:line="240" w:lineRule="auto"/>
      </w:pPr>
      <w:r>
        <w:t>If you use it, you clean it and put it back.</w:t>
      </w:r>
    </w:p>
    <w:p w:rsidR="00B06252" w:rsidRDefault="00B06252" w:rsidP="00B06252">
      <w:pPr>
        <w:numPr>
          <w:ilvl w:val="0"/>
          <w:numId w:val="5"/>
        </w:numPr>
        <w:spacing w:after="0" w:line="240" w:lineRule="auto"/>
      </w:pPr>
      <w:r>
        <w:t>If you break it…you inform the instructor</w:t>
      </w:r>
    </w:p>
    <w:p w:rsidR="00B06252" w:rsidRDefault="00B06252" w:rsidP="00B06252">
      <w:pPr>
        <w:numPr>
          <w:ilvl w:val="0"/>
          <w:numId w:val="5"/>
        </w:numPr>
        <w:spacing w:after="0" w:line="240" w:lineRule="auto"/>
      </w:pPr>
      <w:r>
        <w:t>Tools are to be returned to their proper place.</w:t>
      </w:r>
    </w:p>
    <w:p w:rsidR="00B06252" w:rsidRDefault="00B06252" w:rsidP="00B06252">
      <w:pPr>
        <w:numPr>
          <w:ilvl w:val="0"/>
          <w:numId w:val="5"/>
        </w:numPr>
        <w:spacing w:after="0" w:line="240" w:lineRule="auto"/>
      </w:pPr>
      <w:r>
        <w:t>Drain pans are to be emptied and washed.</w:t>
      </w:r>
    </w:p>
    <w:p w:rsidR="00B06252" w:rsidRDefault="00B06252" w:rsidP="00B06252">
      <w:pPr>
        <w:numPr>
          <w:ilvl w:val="0"/>
          <w:numId w:val="5"/>
        </w:numPr>
        <w:spacing w:after="0" w:line="240" w:lineRule="auto"/>
      </w:pPr>
      <w:r>
        <w:t>Bays are to be swept after use.</w:t>
      </w:r>
    </w:p>
    <w:p w:rsidR="00B06252" w:rsidRDefault="00B06252" w:rsidP="00B06252">
      <w:pPr>
        <w:numPr>
          <w:ilvl w:val="0"/>
          <w:numId w:val="5"/>
        </w:numPr>
        <w:spacing w:after="0" w:line="240" w:lineRule="auto"/>
      </w:pPr>
      <w:r>
        <w:t>Spills are to be wiped up.</w:t>
      </w:r>
    </w:p>
    <w:p w:rsidR="00B06252" w:rsidRDefault="00B06252" w:rsidP="00B06252">
      <w:pPr>
        <w:numPr>
          <w:ilvl w:val="0"/>
          <w:numId w:val="5"/>
        </w:numPr>
        <w:spacing w:after="0" w:line="240" w:lineRule="auto"/>
      </w:pPr>
      <w:r>
        <w:t>Vehicles are to be backed into parking spaces.</w:t>
      </w:r>
    </w:p>
    <w:p w:rsidR="00B06252" w:rsidRDefault="00B06252" w:rsidP="00B06252">
      <w:pPr>
        <w:numPr>
          <w:ilvl w:val="0"/>
          <w:numId w:val="5"/>
        </w:numPr>
        <w:spacing w:after="0" w:line="240" w:lineRule="auto"/>
      </w:pPr>
      <w:r>
        <w:t>Drills, lathes, grinders, etc. are to be cleaned and returned to its proper place.</w:t>
      </w:r>
    </w:p>
    <w:p w:rsidR="00B06252" w:rsidRDefault="00B06252" w:rsidP="00B06252">
      <w:pPr>
        <w:numPr>
          <w:ilvl w:val="0"/>
          <w:numId w:val="5"/>
        </w:numPr>
        <w:spacing w:after="0" w:line="240" w:lineRule="auto"/>
      </w:pPr>
      <w:r>
        <w:t>Allow sufficient time for cleanup, cleanup will start when signaled.</w:t>
      </w:r>
    </w:p>
    <w:p w:rsidR="00B06252" w:rsidRDefault="00B06252" w:rsidP="00CA135E">
      <w:pPr>
        <w:pStyle w:val="NoSpacing"/>
        <w:rPr>
          <w:rFonts w:ascii="Arial" w:hAnsi="Arial" w:cs="Arial"/>
          <w:sz w:val="20"/>
          <w:szCs w:val="20"/>
        </w:rPr>
      </w:pPr>
    </w:p>
    <w:p w:rsidR="002F2C99" w:rsidRDefault="002F2C99" w:rsidP="00CA135E">
      <w:pPr>
        <w:pStyle w:val="NoSpacing"/>
        <w:rPr>
          <w:rFonts w:ascii="Arial" w:hAnsi="Arial" w:cs="Arial"/>
          <w:sz w:val="20"/>
          <w:szCs w:val="20"/>
        </w:rPr>
      </w:pPr>
    </w:p>
    <w:p w:rsidR="002F2C99" w:rsidRDefault="002F2C99" w:rsidP="00CA135E">
      <w:pPr>
        <w:pStyle w:val="NoSpacing"/>
        <w:rPr>
          <w:rFonts w:ascii="Arial" w:hAnsi="Arial" w:cs="Arial"/>
          <w:sz w:val="20"/>
          <w:szCs w:val="20"/>
        </w:rPr>
      </w:pPr>
    </w:p>
    <w:p w:rsidR="002F2C99" w:rsidRPr="002F2C99" w:rsidRDefault="00553CE6" w:rsidP="00CA135E">
      <w:pPr>
        <w:pStyle w:val="NoSpacing"/>
        <w:rPr>
          <w:rFonts w:ascii="Arial" w:hAnsi="Arial" w:cs="Arial"/>
          <w:sz w:val="20"/>
          <w:szCs w:val="20"/>
        </w:rPr>
      </w:pPr>
      <w:r>
        <w:rPr>
          <w:rFonts w:ascii="Arial" w:hAnsi="Arial" w:cs="Arial"/>
          <w:sz w:val="20"/>
          <w:szCs w:val="20"/>
        </w:rPr>
        <w:t>If any of these rules are broken student shall be told to clock out and go home. If student is told to clock out more than three times student will be dropped.</w:t>
      </w:r>
    </w:p>
    <w:sectPr w:rsidR="002F2C99" w:rsidRPr="002F2C99" w:rsidSect="00B82C81">
      <w:head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501" w:rsidRDefault="008A6501" w:rsidP="00C9074B">
      <w:pPr>
        <w:spacing w:after="0" w:line="240" w:lineRule="auto"/>
      </w:pPr>
      <w:r>
        <w:separator/>
      </w:r>
    </w:p>
  </w:endnote>
  <w:endnote w:type="continuationSeparator" w:id="0">
    <w:p w:rsidR="008A6501" w:rsidRDefault="008A6501" w:rsidP="00C9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501" w:rsidRDefault="008A6501" w:rsidP="00C9074B">
      <w:pPr>
        <w:spacing w:after="0" w:line="240" w:lineRule="auto"/>
      </w:pPr>
      <w:r>
        <w:separator/>
      </w:r>
    </w:p>
  </w:footnote>
  <w:footnote w:type="continuationSeparator" w:id="0">
    <w:p w:rsidR="008A6501" w:rsidRDefault="008A6501" w:rsidP="00C9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4B" w:rsidRPr="00C9074B" w:rsidRDefault="00C9074B" w:rsidP="00C9074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917"/>
    <w:multiLevelType w:val="multilevel"/>
    <w:tmpl w:val="D898B6C2"/>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 w15:restartNumberingAfterBreak="0">
    <w:nsid w:val="2A2D491B"/>
    <w:multiLevelType w:val="multilevel"/>
    <w:tmpl w:val="5A62D612"/>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50243BA6"/>
    <w:multiLevelType w:val="hybridMultilevel"/>
    <w:tmpl w:val="776A9DA8"/>
    <w:lvl w:ilvl="0" w:tplc="A9A48C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D112DB"/>
    <w:multiLevelType w:val="hybridMultilevel"/>
    <w:tmpl w:val="8BE8B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AB0A63"/>
    <w:multiLevelType w:val="hybridMultilevel"/>
    <w:tmpl w:val="C4BAB2D8"/>
    <w:lvl w:ilvl="0" w:tplc="B27A6F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E"/>
    <w:rsid w:val="00023FDF"/>
    <w:rsid w:val="001037A6"/>
    <w:rsid w:val="0016376A"/>
    <w:rsid w:val="002B366A"/>
    <w:rsid w:val="002F2C99"/>
    <w:rsid w:val="00306CC0"/>
    <w:rsid w:val="00307A79"/>
    <w:rsid w:val="00321354"/>
    <w:rsid w:val="00332243"/>
    <w:rsid w:val="00342510"/>
    <w:rsid w:val="00395FE5"/>
    <w:rsid w:val="004F52A7"/>
    <w:rsid w:val="004F75D4"/>
    <w:rsid w:val="00547641"/>
    <w:rsid w:val="00553CE6"/>
    <w:rsid w:val="0057672E"/>
    <w:rsid w:val="005A7579"/>
    <w:rsid w:val="005B6636"/>
    <w:rsid w:val="00653AAB"/>
    <w:rsid w:val="006823AE"/>
    <w:rsid w:val="00682855"/>
    <w:rsid w:val="00691310"/>
    <w:rsid w:val="006A1E8B"/>
    <w:rsid w:val="00722C17"/>
    <w:rsid w:val="008107C1"/>
    <w:rsid w:val="0083470E"/>
    <w:rsid w:val="008A6501"/>
    <w:rsid w:val="009043AC"/>
    <w:rsid w:val="00935FC0"/>
    <w:rsid w:val="00A605C6"/>
    <w:rsid w:val="00A67021"/>
    <w:rsid w:val="00AD10D7"/>
    <w:rsid w:val="00AE5DF0"/>
    <w:rsid w:val="00AF6CCA"/>
    <w:rsid w:val="00B06252"/>
    <w:rsid w:val="00B16C36"/>
    <w:rsid w:val="00B76E2C"/>
    <w:rsid w:val="00B82C81"/>
    <w:rsid w:val="00C461C3"/>
    <w:rsid w:val="00C9074B"/>
    <w:rsid w:val="00CA135E"/>
    <w:rsid w:val="00D2285D"/>
    <w:rsid w:val="00D73458"/>
    <w:rsid w:val="00D779DA"/>
    <w:rsid w:val="00D852D2"/>
    <w:rsid w:val="00DA6C07"/>
    <w:rsid w:val="00E367E5"/>
    <w:rsid w:val="00EE75E9"/>
    <w:rsid w:val="00F31FDB"/>
    <w:rsid w:val="00F46817"/>
    <w:rsid w:val="00FE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1F2CA"/>
  <w15:docId w15:val="{AB982D01-C585-402A-9950-BA71A55A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62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57672E"/>
    <w:pPr>
      <w:keepNext/>
      <w:spacing w:after="0" w:line="240" w:lineRule="auto"/>
      <w:outlineLvl w:val="1"/>
    </w:pPr>
    <w:rPr>
      <w:rFonts w:ascii="Arial" w:eastAsia="Times New Roman" w:hAnsi="Arial" w:cs="Arial"/>
      <w:b/>
      <w:bCs/>
      <w:iCs/>
      <w:szCs w:val="28"/>
    </w:rPr>
  </w:style>
  <w:style w:type="paragraph" w:styleId="Heading3">
    <w:name w:val="heading 3"/>
    <w:basedOn w:val="Normal"/>
    <w:next w:val="Normal"/>
    <w:link w:val="Heading3Char"/>
    <w:uiPriority w:val="9"/>
    <w:semiHidden/>
    <w:unhideWhenUsed/>
    <w:qFormat/>
    <w:rsid w:val="005767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7672E"/>
    <w:rPr>
      <w:rFonts w:ascii="Arial" w:eastAsia="Times New Roman" w:hAnsi="Arial" w:cs="Arial"/>
      <w:b/>
      <w:bCs/>
      <w:iCs/>
      <w:szCs w:val="28"/>
    </w:rPr>
  </w:style>
  <w:style w:type="paragraph" w:styleId="NoSpacing">
    <w:name w:val="No Spacing"/>
    <w:uiPriority w:val="1"/>
    <w:qFormat/>
    <w:rsid w:val="0057672E"/>
    <w:pPr>
      <w:spacing w:after="0" w:line="240" w:lineRule="auto"/>
    </w:pPr>
  </w:style>
  <w:style w:type="character" w:customStyle="1" w:styleId="Heading3Char">
    <w:name w:val="Heading 3 Char"/>
    <w:basedOn w:val="DefaultParagraphFont"/>
    <w:link w:val="Heading3"/>
    <w:uiPriority w:val="9"/>
    <w:semiHidden/>
    <w:rsid w:val="0057672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852D2"/>
    <w:pPr>
      <w:spacing w:after="0" w:line="240" w:lineRule="auto"/>
      <w:ind w:left="720"/>
      <w:contextualSpacing/>
    </w:pPr>
    <w:rPr>
      <w:rFonts w:ascii="Arial" w:eastAsia="Times New Roman" w:hAnsi="Arial" w:cs="Times New Roman"/>
      <w:szCs w:val="24"/>
    </w:rPr>
  </w:style>
  <w:style w:type="table" w:customStyle="1" w:styleId="TableProfessional1">
    <w:name w:val="Table Professional1"/>
    <w:uiPriority w:val="99"/>
    <w:rsid w:val="00935FC0"/>
    <w:pPr>
      <w:autoSpaceDE w:val="0"/>
      <w:autoSpaceDN w:val="0"/>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Professional11">
    <w:name w:val="Table Professional11"/>
    <w:uiPriority w:val="99"/>
    <w:rsid w:val="00306CC0"/>
    <w:pPr>
      <w:autoSpaceDE w:val="0"/>
      <w:autoSpaceDN w:val="0"/>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unhideWhenUsed/>
    <w:rsid w:val="00C9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74B"/>
  </w:style>
  <w:style w:type="paragraph" w:styleId="Footer">
    <w:name w:val="footer"/>
    <w:basedOn w:val="Normal"/>
    <w:link w:val="FooterChar"/>
    <w:uiPriority w:val="99"/>
    <w:unhideWhenUsed/>
    <w:rsid w:val="00C90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74B"/>
  </w:style>
  <w:style w:type="paragraph" w:styleId="BalloonText">
    <w:name w:val="Balloon Text"/>
    <w:basedOn w:val="Normal"/>
    <w:link w:val="BalloonTextChar"/>
    <w:uiPriority w:val="99"/>
    <w:semiHidden/>
    <w:unhideWhenUsed/>
    <w:rsid w:val="006A1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E8B"/>
    <w:rPr>
      <w:rFonts w:ascii="Segoe UI" w:hAnsi="Segoe UI" w:cs="Segoe UI"/>
      <w:sz w:val="18"/>
      <w:szCs w:val="18"/>
    </w:rPr>
  </w:style>
  <w:style w:type="character" w:styleId="Hyperlink">
    <w:name w:val="Hyperlink"/>
    <w:basedOn w:val="DefaultParagraphFont"/>
    <w:uiPriority w:val="99"/>
    <w:unhideWhenUsed/>
    <w:rsid w:val="008107C1"/>
    <w:rPr>
      <w:color w:val="0000FF" w:themeColor="hyperlink"/>
      <w:u w:val="single"/>
    </w:rPr>
  </w:style>
  <w:style w:type="character" w:styleId="Strong">
    <w:name w:val="Strong"/>
    <w:basedOn w:val="DefaultParagraphFont"/>
    <w:uiPriority w:val="99"/>
    <w:qFormat/>
    <w:rsid w:val="008107C1"/>
    <w:rPr>
      <w:rFonts w:cs="Times New Roman"/>
      <w:b/>
      <w:bCs/>
    </w:rPr>
  </w:style>
  <w:style w:type="table" w:styleId="TableProfessional">
    <w:name w:val="Table Professional"/>
    <w:basedOn w:val="TableNormal"/>
    <w:uiPriority w:val="99"/>
    <w:rsid w:val="00691310"/>
    <w:pPr>
      <w:spacing w:after="0" w:line="240" w:lineRule="auto"/>
    </w:pPr>
    <w:rPr>
      <w:rFonts w:ascii="Arial" w:eastAsia="Times New Roman"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character" w:customStyle="1" w:styleId="Heading1Char">
    <w:name w:val="Heading 1 Char"/>
    <w:basedOn w:val="DefaultParagraphFont"/>
    <w:link w:val="Heading1"/>
    <w:uiPriority w:val="9"/>
    <w:rsid w:val="00B0625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esd@okaloosaschool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Willis</dc:creator>
  <cp:lastModifiedBy>Grimes, Carl</cp:lastModifiedBy>
  <cp:revision>5</cp:revision>
  <cp:lastPrinted>2016-08-05T17:40:00Z</cp:lastPrinted>
  <dcterms:created xsi:type="dcterms:W3CDTF">2019-06-04T14:32:00Z</dcterms:created>
  <dcterms:modified xsi:type="dcterms:W3CDTF">2019-06-10T13:24:00Z</dcterms:modified>
</cp:coreProperties>
</file>